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B744" w14:textId="77777777" w:rsidR="0052086A" w:rsidRDefault="00B81901">
      <w:pPr>
        <w:ind w:left="0" w:hanging="2"/>
        <w:jc w:val="center"/>
      </w:pPr>
      <w:r>
        <w:rPr>
          <w:noProof/>
        </w:rPr>
        <w:drawing>
          <wp:inline distT="0" distB="0" distL="114300" distR="114300" wp14:anchorId="046A398D" wp14:editId="7A2E9BE7">
            <wp:extent cx="1336675" cy="139319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36675" cy="1393190"/>
                    </a:xfrm>
                    <a:prstGeom prst="rect">
                      <a:avLst/>
                    </a:prstGeom>
                    <a:ln/>
                  </pic:spPr>
                </pic:pic>
              </a:graphicData>
            </a:graphic>
          </wp:inline>
        </w:drawing>
      </w:r>
    </w:p>
    <w:p w14:paraId="356DB246" w14:textId="77777777" w:rsidR="0052086A" w:rsidRDefault="0052086A">
      <w:pPr>
        <w:ind w:left="0" w:hanging="2"/>
        <w:rPr>
          <w:rFonts w:ascii="Candara" w:eastAsia="Candara" w:hAnsi="Candara" w:cs="Candara"/>
          <w:sz w:val="22"/>
          <w:szCs w:val="22"/>
        </w:rPr>
      </w:pPr>
    </w:p>
    <w:p w14:paraId="4C5D09F6" w14:textId="77777777" w:rsidR="0052086A" w:rsidRDefault="00B81901">
      <w:pPr>
        <w:pStyle w:val="Title"/>
        <w:ind w:left="4" w:hanging="6"/>
        <w:jc w:val="center"/>
        <w:rPr>
          <w:rFonts w:ascii="Arial" w:eastAsia="Arial" w:hAnsi="Arial" w:cs="Arial"/>
          <w:color w:val="000000"/>
          <w:sz w:val="60"/>
          <w:szCs w:val="60"/>
        </w:rPr>
      </w:pPr>
      <w:r>
        <w:rPr>
          <w:rFonts w:ascii="Arial" w:eastAsia="Arial" w:hAnsi="Arial" w:cs="Arial"/>
          <w:b/>
          <w:color w:val="000000"/>
          <w:sz w:val="60"/>
          <w:szCs w:val="60"/>
        </w:rPr>
        <w:t>Weston Primary School</w:t>
      </w:r>
    </w:p>
    <w:p w14:paraId="2853F6BD" w14:textId="77777777" w:rsidR="0052086A" w:rsidRDefault="0052086A">
      <w:pPr>
        <w:ind w:left="0" w:hanging="2"/>
        <w:rPr>
          <w:rFonts w:ascii="Arial" w:eastAsia="Arial" w:hAnsi="Arial" w:cs="Arial"/>
          <w:sz w:val="22"/>
          <w:szCs w:val="22"/>
        </w:rPr>
      </w:pPr>
    </w:p>
    <w:p w14:paraId="382D785E" w14:textId="77777777" w:rsidR="0052086A" w:rsidRDefault="0052086A">
      <w:pPr>
        <w:ind w:left="0" w:hanging="2"/>
        <w:rPr>
          <w:rFonts w:ascii="Arial" w:eastAsia="Arial" w:hAnsi="Arial" w:cs="Arial"/>
          <w:sz w:val="22"/>
          <w:szCs w:val="22"/>
        </w:rPr>
      </w:pPr>
    </w:p>
    <w:p w14:paraId="436F8178" w14:textId="77777777" w:rsidR="0052086A" w:rsidRDefault="0052086A">
      <w:pPr>
        <w:ind w:left="0" w:hanging="2"/>
        <w:rPr>
          <w:rFonts w:ascii="Arial" w:eastAsia="Arial" w:hAnsi="Arial" w:cs="Arial"/>
          <w:sz w:val="22"/>
          <w:szCs w:val="22"/>
        </w:rPr>
      </w:pPr>
    </w:p>
    <w:p w14:paraId="27C6B1D6" w14:textId="77777777" w:rsidR="0052086A" w:rsidRDefault="0052086A">
      <w:pPr>
        <w:ind w:left="0" w:hanging="2"/>
        <w:rPr>
          <w:rFonts w:ascii="Arial" w:eastAsia="Arial" w:hAnsi="Arial" w:cs="Arial"/>
          <w:sz w:val="22"/>
          <w:szCs w:val="22"/>
        </w:rPr>
      </w:pPr>
    </w:p>
    <w:p w14:paraId="0CA11F09" w14:textId="77777777" w:rsidR="0052086A" w:rsidRDefault="00B81901">
      <w:pPr>
        <w:ind w:left="6" w:hanging="8"/>
        <w:jc w:val="center"/>
        <w:rPr>
          <w:sz w:val="80"/>
          <w:szCs w:val="80"/>
        </w:rPr>
      </w:pPr>
      <w:r>
        <w:rPr>
          <w:b/>
          <w:sz w:val="80"/>
          <w:szCs w:val="80"/>
        </w:rPr>
        <w:t>Vexatious, Malicious Harassment Policy</w:t>
      </w:r>
    </w:p>
    <w:p w14:paraId="1C3049E7" w14:textId="77777777" w:rsidR="0052086A" w:rsidRDefault="0052086A">
      <w:pPr>
        <w:ind w:left="0" w:hanging="2"/>
        <w:rPr>
          <w:rFonts w:ascii="Arial" w:eastAsia="Arial" w:hAnsi="Arial" w:cs="Arial"/>
        </w:rPr>
      </w:pPr>
    </w:p>
    <w:p w14:paraId="038FEE26" w14:textId="77777777" w:rsidR="0052086A" w:rsidRDefault="00B81901">
      <w:pPr>
        <w:ind w:left="0" w:hanging="2"/>
        <w:rPr>
          <w:rFonts w:ascii="Arial" w:eastAsia="Arial" w:hAnsi="Arial" w:cs="Arial"/>
        </w:rPr>
      </w:pPr>
      <w:r>
        <w:rPr>
          <w:noProof/>
        </w:rPr>
        <mc:AlternateContent>
          <mc:Choice Requires="wpg">
            <w:drawing>
              <wp:anchor distT="0" distB="0" distL="114300" distR="114300" simplePos="0" relativeHeight="251658240" behindDoc="0" locked="0" layoutInCell="1" hidden="0" allowOverlap="1" wp14:anchorId="691FEA45" wp14:editId="086B54ED">
                <wp:simplePos x="0" y="0"/>
                <wp:positionH relativeFrom="column">
                  <wp:posOffset>12701</wp:posOffset>
                </wp:positionH>
                <wp:positionV relativeFrom="paragraph">
                  <wp:posOffset>38100</wp:posOffset>
                </wp:positionV>
                <wp:extent cx="6233160" cy="38100"/>
                <wp:effectExtent l="0" t="0" r="0" b="0"/>
                <wp:wrapNone/>
                <wp:docPr id="1026" name="Straight Arrow Connector 1026"/>
                <wp:cNvGraphicFramePr/>
                <a:graphic xmlns:a="http://schemas.openxmlformats.org/drawingml/2006/main">
                  <a:graphicData uri="http://schemas.microsoft.com/office/word/2010/wordprocessingShape">
                    <wps:wsp>
                      <wps:cNvCnPr/>
                      <wps:spPr>
                        <a:xfrm>
                          <a:off x="2229420" y="3776190"/>
                          <a:ext cx="6233160" cy="7620"/>
                        </a:xfrm>
                        <a:prstGeom prst="straightConnector1">
                          <a:avLst/>
                        </a:prstGeom>
                        <a:solidFill>
                          <a:srgbClr val="FFFFFF"/>
                        </a:solidFill>
                        <a:ln w="38100" cap="flat" cmpd="sng">
                          <a:solidFill>
                            <a:srgbClr val="F2F2F2"/>
                          </a:solidFill>
                          <a:prstDash val="solid"/>
                          <a:miter lim="800000"/>
                          <a:headEnd type="none" w="med" len="med"/>
                          <a:tailEnd type="none" w="med" len="med"/>
                        </a:ln>
                      </wps:spPr>
                      <wps:bodyPr/>
                    </wps:wsp>
                  </a:graphicData>
                </a:graphic>
              </wp:anchor>
            </w:drawing>
          </mc:Choice>
          <mc:Fallback xmlns:w16du="http://schemas.microsoft.com/office/word/2023/wordml/word16du"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6233160" cy="38100"/>
                <wp:effectExtent b="0" l="0" r="0" t="0"/>
                <wp:wrapNone/>
                <wp:docPr id="10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233160" cy="38100"/>
                        </a:xfrm>
                        <a:prstGeom prst="rect"/>
                        <a:ln/>
                      </pic:spPr>
                    </pic:pic>
                  </a:graphicData>
                </a:graphic>
              </wp:anchor>
            </w:drawing>
          </mc:Fallback>
        </mc:AlternateContent>
      </w:r>
    </w:p>
    <w:p w14:paraId="43AFE95E" w14:textId="77777777" w:rsidR="0052086A" w:rsidRDefault="0052086A">
      <w:pPr>
        <w:ind w:left="0" w:hanging="2"/>
        <w:rPr>
          <w:rFonts w:ascii="Arial" w:eastAsia="Arial" w:hAnsi="Arial" w:cs="Arial"/>
        </w:rPr>
      </w:pPr>
    </w:p>
    <w:p w14:paraId="4E989284" w14:textId="58480256" w:rsidR="0052086A" w:rsidRDefault="00B81901">
      <w:pPr>
        <w:pStyle w:val="Title"/>
        <w:ind w:left="6" w:hanging="8"/>
        <w:jc w:val="center"/>
        <w:rPr>
          <w:rFonts w:ascii="Arial" w:eastAsia="Arial" w:hAnsi="Arial" w:cs="Arial"/>
          <w:color w:val="000000"/>
        </w:rPr>
      </w:pPr>
      <w:r>
        <w:rPr>
          <w:rFonts w:ascii="Arial" w:eastAsia="Arial" w:hAnsi="Arial" w:cs="Arial"/>
          <w:color w:val="000000"/>
        </w:rPr>
        <w:t>202</w:t>
      </w:r>
      <w:r w:rsidR="005A0C1D">
        <w:rPr>
          <w:rFonts w:ascii="Arial" w:eastAsia="Arial" w:hAnsi="Arial" w:cs="Arial"/>
          <w:color w:val="000000"/>
        </w:rPr>
        <w:t>3-24</w:t>
      </w:r>
    </w:p>
    <w:p w14:paraId="4E39A3D9" w14:textId="77777777" w:rsidR="0052086A" w:rsidRDefault="0052086A">
      <w:pPr>
        <w:ind w:left="0" w:hanging="2"/>
        <w:rPr>
          <w:rFonts w:ascii="Arial" w:eastAsia="Arial" w:hAnsi="Arial" w:cs="Arial"/>
        </w:rPr>
      </w:pPr>
    </w:p>
    <w:p w14:paraId="144FAA21" w14:textId="77777777" w:rsidR="0052086A" w:rsidRDefault="0052086A">
      <w:pPr>
        <w:ind w:left="0" w:hanging="2"/>
        <w:rPr>
          <w:rFonts w:ascii="Arial" w:eastAsia="Arial" w:hAnsi="Arial" w:cs="Arial"/>
        </w:rPr>
      </w:pPr>
    </w:p>
    <w:p w14:paraId="4F3E75DA" w14:textId="77777777" w:rsidR="0052086A" w:rsidRDefault="0052086A">
      <w:pPr>
        <w:ind w:left="0" w:hanging="2"/>
        <w:rPr>
          <w:rFonts w:ascii="Arial" w:eastAsia="Arial" w:hAnsi="Arial" w:cs="Arial"/>
        </w:rPr>
      </w:pPr>
    </w:p>
    <w:p w14:paraId="2A3BF913" w14:textId="77777777" w:rsidR="0052086A" w:rsidRDefault="0052086A">
      <w:pPr>
        <w:ind w:left="0" w:hanging="2"/>
        <w:rPr>
          <w:rFonts w:ascii="Arial" w:eastAsia="Arial" w:hAnsi="Arial" w:cs="Arial"/>
        </w:rPr>
      </w:pPr>
    </w:p>
    <w:p w14:paraId="59CF0F50" w14:textId="77777777" w:rsidR="0052086A" w:rsidRDefault="0052086A">
      <w:pPr>
        <w:ind w:left="0" w:hanging="2"/>
        <w:rPr>
          <w:rFonts w:ascii="Arial" w:eastAsia="Arial" w:hAnsi="Arial" w:cs="Arial"/>
        </w:rPr>
      </w:pPr>
    </w:p>
    <w:p w14:paraId="778B5FDA" w14:textId="77777777" w:rsidR="0052086A" w:rsidRDefault="0052086A">
      <w:pPr>
        <w:ind w:left="0" w:hanging="2"/>
        <w:rPr>
          <w:rFonts w:ascii="Arial" w:eastAsia="Arial" w:hAnsi="Arial" w:cs="Arial"/>
        </w:rPr>
      </w:pPr>
    </w:p>
    <w:p w14:paraId="38E92EB3" w14:textId="77777777" w:rsidR="0052086A" w:rsidRDefault="0052086A">
      <w:pPr>
        <w:ind w:left="0" w:hanging="2"/>
        <w:rPr>
          <w:rFonts w:ascii="Arial" w:eastAsia="Arial" w:hAnsi="Arial" w:cs="Arial"/>
        </w:rPr>
      </w:pPr>
    </w:p>
    <w:p w14:paraId="2A33053F" w14:textId="77777777" w:rsidR="00C55F39" w:rsidRDefault="00C55F39">
      <w:pPr>
        <w:ind w:left="0" w:hanging="2"/>
        <w:rPr>
          <w:rFonts w:ascii="Arial" w:eastAsia="Arial" w:hAnsi="Arial" w:cs="Arial"/>
        </w:rPr>
      </w:pPr>
    </w:p>
    <w:tbl>
      <w:tblPr>
        <w:tblStyle w:val="a"/>
        <w:tblW w:w="7550" w:type="dxa"/>
        <w:tblLayout w:type="fixed"/>
        <w:tblLook w:val="0000" w:firstRow="0" w:lastRow="0" w:firstColumn="0" w:lastColumn="0" w:noHBand="0" w:noVBand="0"/>
      </w:tblPr>
      <w:tblGrid>
        <w:gridCol w:w="4218"/>
        <w:gridCol w:w="3332"/>
      </w:tblGrid>
      <w:tr w:rsidR="0052086A" w14:paraId="49EE67CD" w14:textId="77777777" w:rsidTr="00C55F39">
        <w:tc>
          <w:tcPr>
            <w:tcW w:w="4218" w:type="dxa"/>
          </w:tcPr>
          <w:p w14:paraId="62DCBFEE" w14:textId="4A2ED303" w:rsidR="0052086A" w:rsidRDefault="00B81901" w:rsidP="00C55F39">
            <w:pPr>
              <w:spacing w:after="0"/>
              <w:ind w:leftChars="0" w:left="0" w:firstLineChars="0" w:firstLine="0"/>
              <w:rPr>
                <w:rFonts w:ascii="Arial" w:eastAsia="Arial" w:hAnsi="Arial" w:cs="Arial"/>
                <w:sz w:val="28"/>
                <w:szCs w:val="28"/>
              </w:rPr>
            </w:pPr>
            <w:r>
              <w:rPr>
                <w:rFonts w:ascii="Arial" w:eastAsia="Arial" w:hAnsi="Arial" w:cs="Arial"/>
                <w:sz w:val="28"/>
                <w:szCs w:val="28"/>
              </w:rPr>
              <w:t>Next review due:</w:t>
            </w:r>
          </w:p>
        </w:tc>
        <w:tc>
          <w:tcPr>
            <w:tcW w:w="3332" w:type="dxa"/>
          </w:tcPr>
          <w:p w14:paraId="49BBEFE1" w14:textId="7E775250" w:rsidR="0052086A" w:rsidRDefault="00B81901">
            <w:pPr>
              <w:spacing w:after="0"/>
              <w:ind w:left="1" w:hanging="3"/>
              <w:rPr>
                <w:rFonts w:ascii="Arial" w:eastAsia="Arial" w:hAnsi="Arial" w:cs="Arial"/>
                <w:sz w:val="28"/>
                <w:szCs w:val="28"/>
              </w:rPr>
            </w:pPr>
            <w:r>
              <w:rPr>
                <w:rFonts w:ascii="Arial" w:eastAsia="Arial" w:hAnsi="Arial" w:cs="Arial"/>
                <w:sz w:val="28"/>
                <w:szCs w:val="28"/>
              </w:rPr>
              <w:t>November 202</w:t>
            </w:r>
            <w:r w:rsidR="005A0C1D">
              <w:rPr>
                <w:rFonts w:ascii="Arial" w:eastAsia="Arial" w:hAnsi="Arial" w:cs="Arial"/>
                <w:sz w:val="28"/>
                <w:szCs w:val="28"/>
              </w:rPr>
              <w:t>4</w:t>
            </w:r>
          </w:p>
        </w:tc>
      </w:tr>
    </w:tbl>
    <w:p w14:paraId="5A10EDE0" w14:textId="77777777" w:rsidR="0052086A" w:rsidRDefault="0052086A">
      <w:pPr>
        <w:ind w:left="0" w:hanging="2"/>
        <w:rPr>
          <w:rFonts w:ascii="Arial" w:eastAsia="Arial" w:hAnsi="Arial" w:cs="Arial"/>
        </w:rPr>
      </w:pPr>
    </w:p>
    <w:p w14:paraId="56829260" w14:textId="77777777" w:rsidR="0052086A" w:rsidRDefault="0052086A">
      <w:pPr>
        <w:ind w:left="0" w:right="-694" w:hanging="2"/>
        <w:jc w:val="both"/>
        <w:rPr>
          <w:rFonts w:ascii="Candara" w:eastAsia="Candara" w:hAnsi="Candara" w:cs="Candara"/>
          <w:sz w:val="22"/>
          <w:szCs w:val="22"/>
        </w:rPr>
      </w:pPr>
    </w:p>
    <w:p w14:paraId="6A364B35" w14:textId="77777777" w:rsidR="0052086A" w:rsidRDefault="00B81901">
      <w:pPr>
        <w:pStyle w:val="Heading1"/>
        <w:ind w:left="0" w:hanging="2"/>
        <w:rPr>
          <w:rFonts w:ascii="Arial" w:eastAsia="Arial" w:hAnsi="Arial" w:cs="Arial"/>
          <w:sz w:val="24"/>
          <w:szCs w:val="24"/>
        </w:rPr>
      </w:pPr>
      <w:r>
        <w:rPr>
          <w:rFonts w:ascii="Arial" w:eastAsia="Arial" w:hAnsi="Arial" w:cs="Arial"/>
          <w:b/>
          <w:sz w:val="24"/>
          <w:szCs w:val="24"/>
        </w:rPr>
        <w:lastRenderedPageBreak/>
        <w:t>Introduction</w:t>
      </w:r>
    </w:p>
    <w:p w14:paraId="3FF02465" w14:textId="77777777" w:rsidR="0052086A" w:rsidRDefault="0052086A">
      <w:pPr>
        <w:spacing w:after="0"/>
        <w:ind w:left="0" w:hanging="2"/>
        <w:jc w:val="both"/>
        <w:rPr>
          <w:rFonts w:ascii="Arial" w:eastAsia="Arial" w:hAnsi="Arial" w:cs="Arial"/>
          <w:sz w:val="22"/>
          <w:szCs w:val="22"/>
        </w:rPr>
      </w:pPr>
    </w:p>
    <w:p w14:paraId="7AB0FEFE" w14:textId="77777777" w:rsidR="0052086A" w:rsidRDefault="00B81901">
      <w:pPr>
        <w:spacing w:after="0"/>
        <w:ind w:left="0" w:hanging="2"/>
        <w:rPr>
          <w:rFonts w:ascii="Arial" w:eastAsia="Arial" w:hAnsi="Arial" w:cs="Arial"/>
          <w:sz w:val="22"/>
          <w:szCs w:val="22"/>
        </w:rPr>
      </w:pPr>
      <w:r>
        <w:rPr>
          <w:rFonts w:ascii="Arial" w:eastAsia="Arial" w:hAnsi="Arial" w:cs="Arial"/>
          <w:sz w:val="22"/>
          <w:szCs w:val="22"/>
        </w:rPr>
        <w:t>At Weston Primary, we deal with specific complaints as part of the day to day to running of the school in accordance with the school’s Complaints Policy</w:t>
      </w:r>
    </w:p>
    <w:p w14:paraId="73336156" w14:textId="77777777" w:rsidR="0052086A" w:rsidRDefault="0052086A">
      <w:pPr>
        <w:spacing w:after="0"/>
        <w:ind w:left="0" w:hanging="2"/>
        <w:rPr>
          <w:rFonts w:ascii="Arial" w:eastAsia="Arial" w:hAnsi="Arial" w:cs="Arial"/>
          <w:sz w:val="22"/>
          <w:szCs w:val="22"/>
        </w:rPr>
      </w:pPr>
    </w:p>
    <w:p w14:paraId="152A253E" w14:textId="77777777" w:rsidR="0052086A" w:rsidRDefault="00B81901">
      <w:pPr>
        <w:spacing w:after="0"/>
        <w:ind w:left="0" w:hanging="2"/>
        <w:rPr>
          <w:rFonts w:ascii="Arial" w:eastAsia="Arial" w:hAnsi="Arial" w:cs="Arial"/>
          <w:sz w:val="22"/>
          <w:szCs w:val="22"/>
        </w:rPr>
      </w:pPr>
      <w:r>
        <w:rPr>
          <w:rFonts w:ascii="Arial" w:eastAsia="Arial" w:hAnsi="Arial" w:cs="Arial"/>
          <w:sz w:val="22"/>
          <w:szCs w:val="22"/>
        </w:rPr>
        <w:t xml:space="preserve">The majority of complaints are handled informally and are resolved quickly, sensitively and to the satisfaction of the complainant. </w:t>
      </w:r>
    </w:p>
    <w:p w14:paraId="0CE37EE3" w14:textId="77777777" w:rsidR="0052086A" w:rsidRDefault="0052086A">
      <w:pPr>
        <w:spacing w:after="0"/>
        <w:ind w:left="0" w:hanging="2"/>
        <w:rPr>
          <w:rFonts w:ascii="Arial" w:eastAsia="Arial" w:hAnsi="Arial" w:cs="Arial"/>
          <w:sz w:val="22"/>
          <w:szCs w:val="22"/>
        </w:rPr>
      </w:pPr>
    </w:p>
    <w:p w14:paraId="0E878942" w14:textId="77777777" w:rsidR="0052086A" w:rsidRDefault="00B81901">
      <w:pPr>
        <w:spacing w:after="0"/>
        <w:ind w:left="0" w:hanging="2"/>
        <w:rPr>
          <w:rFonts w:ascii="Arial" w:eastAsia="Arial" w:hAnsi="Arial" w:cs="Arial"/>
          <w:sz w:val="22"/>
          <w:szCs w:val="22"/>
        </w:rPr>
      </w:pPr>
      <w:r>
        <w:rPr>
          <w:rFonts w:ascii="Arial" w:eastAsia="Arial" w:hAnsi="Arial" w:cs="Arial"/>
          <w:sz w:val="22"/>
          <w:szCs w:val="22"/>
        </w:rPr>
        <w:t>However, there are occasions when the complainant behaves in an unreasonable manner when raising or pursuing concerns.  Consequently, the complainant’s actions begin to impact negatively on the day to day running of the school and, directly or indirectly, the overall wellbeing of the children or staff in the school.  In these exceptional circumstances, the school may act in accordance with this policy.</w:t>
      </w:r>
    </w:p>
    <w:p w14:paraId="00A964B3" w14:textId="77777777" w:rsidR="0052086A" w:rsidRDefault="0052086A">
      <w:pPr>
        <w:spacing w:after="0"/>
        <w:ind w:left="0" w:hanging="2"/>
        <w:rPr>
          <w:rFonts w:ascii="Arial" w:eastAsia="Arial" w:hAnsi="Arial" w:cs="Arial"/>
          <w:sz w:val="22"/>
          <w:szCs w:val="22"/>
        </w:rPr>
      </w:pPr>
    </w:p>
    <w:p w14:paraId="7D88D195" w14:textId="77777777" w:rsidR="0052086A" w:rsidRDefault="00B81901">
      <w:pPr>
        <w:ind w:left="0" w:hanging="2"/>
        <w:rPr>
          <w:rFonts w:ascii="Arial" w:eastAsia="Arial" w:hAnsi="Arial" w:cs="Arial"/>
          <w:sz w:val="22"/>
          <w:szCs w:val="22"/>
        </w:rPr>
      </w:pPr>
      <w:r>
        <w:rPr>
          <w:rFonts w:ascii="Arial" w:eastAsia="Arial" w:hAnsi="Arial" w:cs="Arial"/>
          <w:sz w:val="22"/>
          <w:szCs w:val="22"/>
        </w:rPr>
        <w:t>By the time this policy is felt to be an appropriate course of action the complainant will possibly have been through the stages of the school’s Complaints Policy and may potentially have exhausted every stage, continuing to complain or raise concerns; or the complaints behaviour will become unreasonable/unacceptable as detailed below.  At this point, a decision may be taken to deal with a complaint in accordance with this policy.  At this stage, the three stages of the complaints process will be redundant, and this policy will be utilised by the Headteacher or Chair of Governors as appropriate.  The decision to move away from the school’s Complaints Policy and use this policy will be with agreement from the Governing Body.</w:t>
      </w:r>
    </w:p>
    <w:p w14:paraId="04DD47EE" w14:textId="77777777" w:rsidR="0052086A" w:rsidRDefault="00B81901">
      <w:pPr>
        <w:pStyle w:val="Heading1"/>
        <w:ind w:left="0" w:hanging="2"/>
        <w:rPr>
          <w:rFonts w:ascii="Arial" w:eastAsia="Arial" w:hAnsi="Arial" w:cs="Arial"/>
          <w:sz w:val="24"/>
          <w:szCs w:val="24"/>
        </w:rPr>
      </w:pPr>
      <w:r>
        <w:rPr>
          <w:rFonts w:ascii="Arial" w:eastAsia="Arial" w:hAnsi="Arial" w:cs="Arial"/>
          <w:b/>
          <w:sz w:val="24"/>
          <w:szCs w:val="24"/>
        </w:rPr>
        <w:t>Aims of the Policy</w:t>
      </w:r>
    </w:p>
    <w:p w14:paraId="381D2BC9" w14:textId="77777777" w:rsidR="0052086A" w:rsidRDefault="0052086A">
      <w:pPr>
        <w:spacing w:after="0"/>
        <w:ind w:left="0" w:hanging="2"/>
        <w:jc w:val="both"/>
        <w:rPr>
          <w:rFonts w:ascii="Arial" w:eastAsia="Arial" w:hAnsi="Arial" w:cs="Arial"/>
          <w:sz w:val="22"/>
          <w:szCs w:val="22"/>
        </w:rPr>
      </w:pPr>
    </w:p>
    <w:p w14:paraId="52258BF2" w14:textId="77777777" w:rsidR="0052086A" w:rsidRDefault="00B81901">
      <w:pPr>
        <w:spacing w:after="0"/>
        <w:ind w:left="0" w:hanging="2"/>
        <w:rPr>
          <w:rFonts w:ascii="Arial" w:eastAsia="Arial" w:hAnsi="Arial" w:cs="Arial"/>
          <w:sz w:val="22"/>
          <w:szCs w:val="22"/>
        </w:rPr>
      </w:pPr>
      <w:r>
        <w:rPr>
          <w:rFonts w:ascii="Arial" w:eastAsia="Arial" w:hAnsi="Arial" w:cs="Arial"/>
          <w:sz w:val="22"/>
          <w:szCs w:val="22"/>
        </w:rPr>
        <w:t xml:space="preserve">The aims of the policy are </w:t>
      </w:r>
      <w:proofErr w:type="gramStart"/>
      <w:r>
        <w:rPr>
          <w:rFonts w:ascii="Arial" w:eastAsia="Arial" w:hAnsi="Arial" w:cs="Arial"/>
          <w:sz w:val="22"/>
          <w:szCs w:val="22"/>
        </w:rPr>
        <w:t>to :</w:t>
      </w:r>
      <w:proofErr w:type="gramEnd"/>
    </w:p>
    <w:p w14:paraId="05769929" w14:textId="77777777" w:rsidR="0052086A" w:rsidRDefault="0052086A">
      <w:pPr>
        <w:spacing w:after="0"/>
        <w:ind w:left="0" w:hanging="2"/>
        <w:rPr>
          <w:rFonts w:ascii="Arial" w:eastAsia="Arial" w:hAnsi="Arial" w:cs="Arial"/>
          <w:sz w:val="22"/>
          <w:szCs w:val="22"/>
        </w:rPr>
      </w:pPr>
    </w:p>
    <w:p w14:paraId="31DE6FFE" w14:textId="77777777" w:rsidR="0052086A" w:rsidRDefault="00B81901">
      <w:pPr>
        <w:numPr>
          <w:ilvl w:val="0"/>
          <w:numId w:val="1"/>
        </w:numPr>
        <w:spacing w:after="0"/>
        <w:ind w:left="0" w:hanging="2"/>
        <w:rPr>
          <w:rFonts w:ascii="Arial" w:eastAsia="Arial" w:hAnsi="Arial" w:cs="Arial"/>
          <w:sz w:val="22"/>
          <w:szCs w:val="22"/>
        </w:rPr>
      </w:pPr>
      <w:r>
        <w:rPr>
          <w:rFonts w:ascii="Arial" w:eastAsia="Arial" w:hAnsi="Arial" w:cs="Arial"/>
          <w:sz w:val="22"/>
          <w:szCs w:val="22"/>
        </w:rPr>
        <w:t xml:space="preserve">Uphold the standards of courtesy and reasonableness that should characterise all communication between the school and persons wishing to express a concern or make a </w:t>
      </w:r>
      <w:proofErr w:type="gramStart"/>
      <w:r>
        <w:rPr>
          <w:rFonts w:ascii="Arial" w:eastAsia="Arial" w:hAnsi="Arial" w:cs="Arial"/>
          <w:sz w:val="22"/>
          <w:szCs w:val="22"/>
        </w:rPr>
        <w:t>complaint;</w:t>
      </w:r>
      <w:proofErr w:type="gramEnd"/>
    </w:p>
    <w:p w14:paraId="3D7B42A8" w14:textId="77777777" w:rsidR="0052086A" w:rsidRDefault="00B81901">
      <w:pPr>
        <w:numPr>
          <w:ilvl w:val="0"/>
          <w:numId w:val="1"/>
        </w:numPr>
        <w:spacing w:after="0"/>
        <w:ind w:left="0" w:hanging="2"/>
        <w:rPr>
          <w:rFonts w:ascii="Arial" w:eastAsia="Arial" w:hAnsi="Arial" w:cs="Arial"/>
          <w:sz w:val="22"/>
          <w:szCs w:val="22"/>
        </w:rPr>
      </w:pPr>
      <w:r>
        <w:rPr>
          <w:rFonts w:ascii="Arial" w:eastAsia="Arial" w:hAnsi="Arial" w:cs="Arial"/>
          <w:sz w:val="22"/>
          <w:szCs w:val="22"/>
        </w:rPr>
        <w:t xml:space="preserve">Support the wellbeing of staff, children and everyone else who has legitimate interest in the work of the school, including governors and </w:t>
      </w:r>
      <w:proofErr w:type="gramStart"/>
      <w:r>
        <w:rPr>
          <w:rFonts w:ascii="Arial" w:eastAsia="Arial" w:hAnsi="Arial" w:cs="Arial"/>
          <w:sz w:val="22"/>
          <w:szCs w:val="22"/>
        </w:rPr>
        <w:t>parents;</w:t>
      </w:r>
      <w:proofErr w:type="gramEnd"/>
    </w:p>
    <w:p w14:paraId="3CB909A3" w14:textId="77777777" w:rsidR="0052086A" w:rsidRDefault="00B81901">
      <w:pPr>
        <w:numPr>
          <w:ilvl w:val="0"/>
          <w:numId w:val="1"/>
        </w:numPr>
        <w:ind w:left="0" w:hanging="2"/>
        <w:rPr>
          <w:rFonts w:ascii="Arial" w:eastAsia="Arial" w:hAnsi="Arial" w:cs="Arial"/>
          <w:sz w:val="22"/>
          <w:szCs w:val="22"/>
        </w:rPr>
      </w:pPr>
      <w:r>
        <w:rPr>
          <w:rFonts w:ascii="Arial" w:eastAsia="Arial" w:hAnsi="Arial" w:cs="Arial"/>
          <w:sz w:val="22"/>
          <w:szCs w:val="22"/>
        </w:rPr>
        <w:t xml:space="preserve">Deal fairly, honestly, openly and transparently with those who make persistent or vexatious complaints and those who harass members of staff in the school while ensuring that other stakeholders suffer no </w:t>
      </w:r>
      <w:proofErr w:type="gramStart"/>
      <w:r>
        <w:rPr>
          <w:rFonts w:ascii="Arial" w:eastAsia="Arial" w:hAnsi="Arial" w:cs="Arial"/>
          <w:sz w:val="22"/>
          <w:szCs w:val="22"/>
        </w:rPr>
        <w:t>detriment</w:t>
      </w:r>
      <w:proofErr w:type="gramEnd"/>
    </w:p>
    <w:p w14:paraId="21B38D8E" w14:textId="77777777" w:rsidR="0052086A" w:rsidRDefault="00B81901">
      <w:pPr>
        <w:pStyle w:val="Heading1"/>
        <w:ind w:left="0" w:hanging="2"/>
        <w:rPr>
          <w:rFonts w:ascii="Arial" w:eastAsia="Arial" w:hAnsi="Arial" w:cs="Arial"/>
          <w:sz w:val="24"/>
          <w:szCs w:val="24"/>
        </w:rPr>
      </w:pPr>
      <w:r>
        <w:rPr>
          <w:rFonts w:ascii="Arial" w:eastAsia="Arial" w:hAnsi="Arial" w:cs="Arial"/>
          <w:b/>
          <w:sz w:val="24"/>
          <w:szCs w:val="24"/>
        </w:rPr>
        <w:t xml:space="preserve">What can you expect from the </w:t>
      </w:r>
      <w:proofErr w:type="gramStart"/>
      <w:r>
        <w:rPr>
          <w:rFonts w:ascii="Arial" w:eastAsia="Arial" w:hAnsi="Arial" w:cs="Arial"/>
          <w:b/>
          <w:sz w:val="24"/>
          <w:szCs w:val="24"/>
        </w:rPr>
        <w:t>School</w:t>
      </w:r>
      <w:proofErr w:type="gramEnd"/>
    </w:p>
    <w:p w14:paraId="004A442D" w14:textId="77777777" w:rsidR="0052086A" w:rsidRDefault="0052086A">
      <w:pPr>
        <w:spacing w:after="0"/>
        <w:ind w:left="0" w:hanging="2"/>
        <w:jc w:val="both"/>
        <w:rPr>
          <w:rFonts w:ascii="Arial" w:eastAsia="Arial" w:hAnsi="Arial" w:cs="Arial"/>
          <w:sz w:val="22"/>
          <w:szCs w:val="22"/>
        </w:rPr>
      </w:pPr>
    </w:p>
    <w:p w14:paraId="3C261FAE" w14:textId="77777777" w:rsidR="0052086A" w:rsidRDefault="00B81901">
      <w:pPr>
        <w:spacing w:after="0"/>
        <w:ind w:left="0" w:hanging="2"/>
        <w:rPr>
          <w:rFonts w:ascii="Arial" w:eastAsia="Arial" w:hAnsi="Arial" w:cs="Arial"/>
          <w:sz w:val="22"/>
          <w:szCs w:val="22"/>
        </w:rPr>
      </w:pPr>
      <w:r>
        <w:rPr>
          <w:rFonts w:ascii="Arial" w:eastAsia="Arial" w:hAnsi="Arial" w:cs="Arial"/>
          <w:sz w:val="22"/>
          <w:szCs w:val="22"/>
        </w:rPr>
        <w:t>Parents/Carers and members of the public who raise either informal concerns or formal complaints with the school can expect the school to:</w:t>
      </w:r>
    </w:p>
    <w:p w14:paraId="1D9A2BEF" w14:textId="77777777" w:rsidR="0052086A" w:rsidRDefault="0052086A">
      <w:pPr>
        <w:spacing w:after="0"/>
        <w:ind w:left="0" w:hanging="2"/>
        <w:rPr>
          <w:rFonts w:ascii="Arial" w:eastAsia="Arial" w:hAnsi="Arial" w:cs="Arial"/>
          <w:sz w:val="22"/>
          <w:szCs w:val="22"/>
        </w:rPr>
      </w:pPr>
    </w:p>
    <w:p w14:paraId="3E9429E5" w14:textId="77777777" w:rsidR="0052086A" w:rsidRDefault="00B81901">
      <w:pPr>
        <w:numPr>
          <w:ilvl w:val="0"/>
          <w:numId w:val="2"/>
        </w:numPr>
        <w:spacing w:after="0"/>
        <w:ind w:left="0" w:hanging="2"/>
        <w:rPr>
          <w:rFonts w:ascii="Arial" w:eastAsia="Arial" w:hAnsi="Arial" w:cs="Arial"/>
          <w:sz w:val="22"/>
          <w:szCs w:val="22"/>
        </w:rPr>
      </w:pPr>
      <w:r>
        <w:rPr>
          <w:rFonts w:ascii="Arial" w:eastAsia="Arial" w:hAnsi="Arial" w:cs="Arial"/>
          <w:sz w:val="22"/>
          <w:szCs w:val="22"/>
        </w:rPr>
        <w:t>Regularly communicate to the complainant in writing</w:t>
      </w:r>
    </w:p>
    <w:p w14:paraId="55180743" w14:textId="77777777" w:rsidR="0052086A" w:rsidRDefault="00B81901">
      <w:pPr>
        <w:numPr>
          <w:ilvl w:val="1"/>
          <w:numId w:val="2"/>
        </w:numPr>
        <w:spacing w:after="0"/>
        <w:ind w:left="0" w:hanging="2"/>
        <w:rPr>
          <w:rFonts w:ascii="Arial" w:eastAsia="Arial" w:hAnsi="Arial" w:cs="Arial"/>
          <w:sz w:val="22"/>
          <w:szCs w:val="22"/>
        </w:rPr>
      </w:pPr>
      <w:r>
        <w:rPr>
          <w:rFonts w:ascii="Arial" w:eastAsia="Arial" w:hAnsi="Arial" w:cs="Arial"/>
          <w:sz w:val="22"/>
          <w:szCs w:val="22"/>
        </w:rPr>
        <w:t>How and when problems can be raised with the school</w:t>
      </w:r>
    </w:p>
    <w:p w14:paraId="15DB83B6" w14:textId="77777777" w:rsidR="0052086A" w:rsidRDefault="00B81901">
      <w:pPr>
        <w:numPr>
          <w:ilvl w:val="1"/>
          <w:numId w:val="2"/>
        </w:numPr>
        <w:spacing w:after="0"/>
        <w:ind w:left="0" w:hanging="2"/>
        <w:rPr>
          <w:rFonts w:ascii="Arial" w:eastAsia="Arial" w:hAnsi="Arial" w:cs="Arial"/>
          <w:sz w:val="22"/>
          <w:szCs w:val="22"/>
        </w:rPr>
      </w:pPr>
      <w:r>
        <w:rPr>
          <w:rFonts w:ascii="Arial" w:eastAsia="Arial" w:hAnsi="Arial" w:cs="Arial"/>
          <w:sz w:val="22"/>
          <w:szCs w:val="22"/>
        </w:rPr>
        <w:t>The existence of the school’s Complaints Policy and,</w:t>
      </w:r>
    </w:p>
    <w:p w14:paraId="2158A5F3" w14:textId="77777777" w:rsidR="0052086A" w:rsidRDefault="00B81901">
      <w:pPr>
        <w:numPr>
          <w:ilvl w:val="1"/>
          <w:numId w:val="2"/>
        </w:numPr>
        <w:spacing w:after="0"/>
        <w:ind w:left="0" w:hanging="2"/>
        <w:rPr>
          <w:rFonts w:ascii="Arial" w:eastAsia="Arial" w:hAnsi="Arial" w:cs="Arial"/>
          <w:sz w:val="22"/>
          <w:szCs w:val="22"/>
        </w:rPr>
      </w:pPr>
      <w:r>
        <w:rPr>
          <w:rFonts w:ascii="Arial" w:eastAsia="Arial" w:hAnsi="Arial" w:cs="Arial"/>
          <w:sz w:val="22"/>
          <w:szCs w:val="22"/>
        </w:rPr>
        <w:t>The existence of the school’s Vexatious, Malicious Harassment Policy</w:t>
      </w:r>
    </w:p>
    <w:p w14:paraId="60E32408" w14:textId="77777777" w:rsidR="0052086A" w:rsidRDefault="00B81901">
      <w:pPr>
        <w:numPr>
          <w:ilvl w:val="0"/>
          <w:numId w:val="2"/>
        </w:numPr>
        <w:spacing w:after="0"/>
        <w:ind w:left="0" w:hanging="2"/>
        <w:rPr>
          <w:rFonts w:ascii="Arial" w:eastAsia="Arial" w:hAnsi="Arial" w:cs="Arial"/>
          <w:sz w:val="22"/>
          <w:szCs w:val="22"/>
        </w:rPr>
      </w:pPr>
      <w:r>
        <w:rPr>
          <w:rFonts w:ascii="Arial" w:eastAsia="Arial" w:hAnsi="Arial" w:cs="Arial"/>
          <w:sz w:val="22"/>
          <w:szCs w:val="22"/>
        </w:rPr>
        <w:t xml:space="preserve">Respond in a reasonable </w:t>
      </w:r>
      <w:proofErr w:type="gramStart"/>
      <w:r>
        <w:rPr>
          <w:rFonts w:ascii="Arial" w:eastAsia="Arial" w:hAnsi="Arial" w:cs="Arial"/>
          <w:sz w:val="22"/>
          <w:szCs w:val="22"/>
        </w:rPr>
        <w:t>time;</w:t>
      </w:r>
      <w:proofErr w:type="gramEnd"/>
    </w:p>
    <w:p w14:paraId="04EA2F0F" w14:textId="77777777" w:rsidR="0052086A" w:rsidRDefault="00B81901">
      <w:pPr>
        <w:numPr>
          <w:ilvl w:val="0"/>
          <w:numId w:val="2"/>
        </w:numPr>
        <w:spacing w:after="0"/>
        <w:ind w:left="0" w:hanging="2"/>
        <w:rPr>
          <w:rFonts w:ascii="Arial" w:eastAsia="Arial" w:hAnsi="Arial" w:cs="Arial"/>
          <w:sz w:val="22"/>
          <w:szCs w:val="22"/>
        </w:rPr>
      </w:pPr>
      <w:r>
        <w:rPr>
          <w:rFonts w:ascii="Arial" w:eastAsia="Arial" w:hAnsi="Arial" w:cs="Arial"/>
          <w:sz w:val="22"/>
          <w:szCs w:val="22"/>
        </w:rPr>
        <w:t xml:space="preserve">Be available for consultation within a reasonable time limit bearing in mind the needs of the children in the school and the nature of the </w:t>
      </w:r>
      <w:proofErr w:type="gramStart"/>
      <w:r>
        <w:rPr>
          <w:rFonts w:ascii="Arial" w:eastAsia="Arial" w:hAnsi="Arial" w:cs="Arial"/>
          <w:sz w:val="22"/>
          <w:szCs w:val="22"/>
        </w:rPr>
        <w:t>complaint;</w:t>
      </w:r>
      <w:proofErr w:type="gramEnd"/>
    </w:p>
    <w:p w14:paraId="271C185C" w14:textId="77777777" w:rsidR="0052086A" w:rsidRDefault="00B81901">
      <w:pPr>
        <w:numPr>
          <w:ilvl w:val="0"/>
          <w:numId w:val="2"/>
        </w:numPr>
        <w:spacing w:after="0"/>
        <w:ind w:left="0" w:hanging="2"/>
        <w:rPr>
          <w:rFonts w:ascii="Arial" w:eastAsia="Arial" w:hAnsi="Arial" w:cs="Arial"/>
          <w:sz w:val="22"/>
          <w:szCs w:val="22"/>
        </w:rPr>
      </w:pPr>
      <w:r>
        <w:rPr>
          <w:rFonts w:ascii="Arial" w:eastAsia="Arial" w:hAnsi="Arial" w:cs="Arial"/>
          <w:sz w:val="22"/>
          <w:szCs w:val="22"/>
        </w:rPr>
        <w:t xml:space="preserve">Respond with courtesy and </w:t>
      </w:r>
      <w:proofErr w:type="gramStart"/>
      <w:r>
        <w:rPr>
          <w:rFonts w:ascii="Arial" w:eastAsia="Arial" w:hAnsi="Arial" w:cs="Arial"/>
          <w:sz w:val="22"/>
          <w:szCs w:val="22"/>
        </w:rPr>
        <w:t>respect;</w:t>
      </w:r>
      <w:proofErr w:type="gramEnd"/>
    </w:p>
    <w:p w14:paraId="7BDF46F4" w14:textId="77777777" w:rsidR="0052086A" w:rsidRDefault="00B81901">
      <w:pPr>
        <w:numPr>
          <w:ilvl w:val="0"/>
          <w:numId w:val="2"/>
        </w:numPr>
        <w:ind w:left="0" w:hanging="2"/>
        <w:rPr>
          <w:rFonts w:ascii="Arial" w:eastAsia="Arial" w:hAnsi="Arial" w:cs="Arial"/>
          <w:sz w:val="22"/>
          <w:szCs w:val="22"/>
        </w:rPr>
      </w:pPr>
      <w:r>
        <w:rPr>
          <w:rFonts w:ascii="Arial" w:eastAsia="Arial" w:hAnsi="Arial" w:cs="Arial"/>
          <w:sz w:val="22"/>
          <w:szCs w:val="22"/>
        </w:rPr>
        <w:t>Attempt to resolve issues using reasonable means in line with the school’s Complaints Policy, other policies and practices and any advice from LA or other bodies, and to keep complainants informed of progress towards resolution of the issue raised.</w:t>
      </w:r>
    </w:p>
    <w:p w14:paraId="3FB1EE0F" w14:textId="77777777" w:rsidR="0052086A" w:rsidRDefault="00B81901">
      <w:pPr>
        <w:pStyle w:val="Heading1"/>
        <w:ind w:left="0" w:hanging="2"/>
        <w:rPr>
          <w:rFonts w:ascii="Arial" w:eastAsia="Arial" w:hAnsi="Arial" w:cs="Arial"/>
          <w:sz w:val="24"/>
          <w:szCs w:val="24"/>
        </w:rPr>
      </w:pPr>
      <w:r>
        <w:rPr>
          <w:rFonts w:ascii="Arial" w:eastAsia="Arial" w:hAnsi="Arial" w:cs="Arial"/>
          <w:b/>
          <w:sz w:val="24"/>
          <w:szCs w:val="24"/>
        </w:rPr>
        <w:lastRenderedPageBreak/>
        <w:t xml:space="preserve">The </w:t>
      </w:r>
      <w:proofErr w:type="gramStart"/>
      <w:r>
        <w:rPr>
          <w:rFonts w:ascii="Arial" w:eastAsia="Arial" w:hAnsi="Arial" w:cs="Arial"/>
          <w:b/>
          <w:sz w:val="24"/>
          <w:szCs w:val="24"/>
        </w:rPr>
        <w:t>School’s</w:t>
      </w:r>
      <w:proofErr w:type="gramEnd"/>
      <w:r>
        <w:rPr>
          <w:rFonts w:ascii="Arial" w:eastAsia="Arial" w:hAnsi="Arial" w:cs="Arial"/>
          <w:b/>
          <w:sz w:val="24"/>
          <w:szCs w:val="24"/>
        </w:rPr>
        <w:t xml:space="preserve"> expectation of you</w:t>
      </w:r>
    </w:p>
    <w:p w14:paraId="28069330" w14:textId="77777777" w:rsidR="0052086A" w:rsidRDefault="0052086A">
      <w:pPr>
        <w:spacing w:after="0"/>
        <w:ind w:left="0" w:hanging="2"/>
        <w:jc w:val="both"/>
        <w:rPr>
          <w:rFonts w:ascii="Arial" w:eastAsia="Arial" w:hAnsi="Arial" w:cs="Arial"/>
          <w:sz w:val="22"/>
          <w:szCs w:val="22"/>
        </w:rPr>
      </w:pPr>
    </w:p>
    <w:p w14:paraId="1F4954D5" w14:textId="77777777" w:rsidR="0052086A" w:rsidRDefault="00B81901">
      <w:pPr>
        <w:spacing w:after="0"/>
        <w:ind w:left="0" w:hanging="2"/>
        <w:rPr>
          <w:rFonts w:ascii="Arial" w:eastAsia="Arial" w:hAnsi="Arial" w:cs="Arial"/>
          <w:sz w:val="22"/>
          <w:szCs w:val="22"/>
        </w:rPr>
      </w:pPr>
      <w:r>
        <w:rPr>
          <w:rFonts w:ascii="Arial" w:eastAsia="Arial" w:hAnsi="Arial" w:cs="Arial"/>
          <w:sz w:val="22"/>
          <w:szCs w:val="22"/>
        </w:rPr>
        <w:t>Weston Primary School can expect parents/carers/members of the public who wish to raise an issue with the school to:</w:t>
      </w:r>
    </w:p>
    <w:p w14:paraId="5B48324A" w14:textId="77777777" w:rsidR="0052086A" w:rsidRDefault="0052086A">
      <w:pPr>
        <w:spacing w:after="0"/>
        <w:ind w:left="0" w:hanging="2"/>
        <w:rPr>
          <w:rFonts w:ascii="Arial" w:eastAsia="Arial" w:hAnsi="Arial" w:cs="Arial"/>
          <w:sz w:val="22"/>
          <w:szCs w:val="22"/>
        </w:rPr>
      </w:pPr>
    </w:p>
    <w:p w14:paraId="7BBE2296" w14:textId="77777777" w:rsidR="0052086A" w:rsidRPr="006D3A5B" w:rsidRDefault="00B81901" w:rsidP="006D3A5B">
      <w:pPr>
        <w:pStyle w:val="ListParagraph"/>
        <w:numPr>
          <w:ilvl w:val="0"/>
          <w:numId w:val="7"/>
        </w:numPr>
        <w:ind w:leftChars="0" w:firstLineChars="0"/>
        <w:rPr>
          <w:rFonts w:ascii="Arial" w:eastAsia="Arial" w:hAnsi="Arial" w:cs="Arial"/>
        </w:rPr>
      </w:pPr>
      <w:r w:rsidRPr="006D3A5B">
        <w:rPr>
          <w:rFonts w:ascii="Arial" w:eastAsia="Arial" w:hAnsi="Arial" w:cs="Arial"/>
        </w:rPr>
        <w:t xml:space="preserve">Treat all staff with courtesy and </w:t>
      </w:r>
      <w:proofErr w:type="gramStart"/>
      <w:r w:rsidRPr="006D3A5B">
        <w:rPr>
          <w:rFonts w:ascii="Arial" w:eastAsia="Arial" w:hAnsi="Arial" w:cs="Arial"/>
        </w:rPr>
        <w:t>respect</w:t>
      </w:r>
      <w:proofErr w:type="gramEnd"/>
    </w:p>
    <w:p w14:paraId="4841CF4D" w14:textId="77777777" w:rsidR="0052086A" w:rsidRPr="006D3A5B" w:rsidRDefault="00B81901" w:rsidP="006D3A5B">
      <w:pPr>
        <w:pStyle w:val="ListParagraph"/>
        <w:numPr>
          <w:ilvl w:val="0"/>
          <w:numId w:val="7"/>
        </w:numPr>
        <w:ind w:leftChars="0" w:firstLineChars="0"/>
        <w:rPr>
          <w:rFonts w:ascii="Arial" w:eastAsia="Arial" w:hAnsi="Arial" w:cs="Arial"/>
        </w:rPr>
      </w:pPr>
      <w:r w:rsidRPr="006D3A5B">
        <w:rPr>
          <w:rFonts w:ascii="Arial" w:eastAsia="Arial" w:hAnsi="Arial" w:cs="Arial"/>
        </w:rPr>
        <w:t xml:space="preserve">Respect the needs and wellbeing of children and staff in the </w:t>
      </w:r>
      <w:proofErr w:type="gramStart"/>
      <w:r w:rsidRPr="006D3A5B">
        <w:rPr>
          <w:rFonts w:ascii="Arial" w:eastAsia="Arial" w:hAnsi="Arial" w:cs="Arial"/>
        </w:rPr>
        <w:t>school;</w:t>
      </w:r>
      <w:proofErr w:type="gramEnd"/>
    </w:p>
    <w:p w14:paraId="1FBA8BB9" w14:textId="77777777" w:rsidR="0052086A" w:rsidRPr="006D3A5B" w:rsidRDefault="00B81901" w:rsidP="006D3A5B">
      <w:pPr>
        <w:pStyle w:val="ListParagraph"/>
        <w:numPr>
          <w:ilvl w:val="0"/>
          <w:numId w:val="7"/>
        </w:numPr>
        <w:ind w:leftChars="0" w:firstLineChars="0"/>
        <w:rPr>
          <w:rFonts w:ascii="Arial" w:eastAsia="Arial" w:hAnsi="Arial" w:cs="Arial"/>
        </w:rPr>
      </w:pPr>
      <w:r w:rsidRPr="006D3A5B">
        <w:rPr>
          <w:rFonts w:ascii="Arial" w:eastAsia="Arial" w:hAnsi="Arial" w:cs="Arial"/>
        </w:rPr>
        <w:t xml:space="preserve">Avoid any use, or threatened use, of violence to people or </w:t>
      </w:r>
      <w:proofErr w:type="gramStart"/>
      <w:r w:rsidRPr="006D3A5B">
        <w:rPr>
          <w:rFonts w:ascii="Arial" w:eastAsia="Arial" w:hAnsi="Arial" w:cs="Arial"/>
        </w:rPr>
        <w:t>property;</w:t>
      </w:r>
      <w:proofErr w:type="gramEnd"/>
    </w:p>
    <w:p w14:paraId="528F0E60" w14:textId="77777777" w:rsidR="0052086A" w:rsidRPr="006D3A5B" w:rsidRDefault="00B81901" w:rsidP="006D3A5B">
      <w:pPr>
        <w:pStyle w:val="ListParagraph"/>
        <w:numPr>
          <w:ilvl w:val="0"/>
          <w:numId w:val="7"/>
        </w:numPr>
        <w:ind w:leftChars="0" w:firstLineChars="0"/>
        <w:rPr>
          <w:rFonts w:ascii="Arial" w:eastAsia="Arial" w:hAnsi="Arial" w:cs="Arial"/>
        </w:rPr>
      </w:pPr>
      <w:r w:rsidRPr="006D3A5B">
        <w:rPr>
          <w:rFonts w:ascii="Arial" w:eastAsia="Arial" w:hAnsi="Arial" w:cs="Arial"/>
        </w:rPr>
        <w:t xml:space="preserve">Avoid any aggression or verbal </w:t>
      </w:r>
      <w:proofErr w:type="gramStart"/>
      <w:r w:rsidRPr="006D3A5B">
        <w:rPr>
          <w:rFonts w:ascii="Arial" w:eastAsia="Arial" w:hAnsi="Arial" w:cs="Arial"/>
        </w:rPr>
        <w:t>abuse;</w:t>
      </w:r>
      <w:proofErr w:type="gramEnd"/>
    </w:p>
    <w:p w14:paraId="55274E5E" w14:textId="77777777" w:rsidR="0052086A" w:rsidRPr="006D3A5B" w:rsidRDefault="00B81901" w:rsidP="006D3A5B">
      <w:pPr>
        <w:pStyle w:val="ListParagraph"/>
        <w:numPr>
          <w:ilvl w:val="0"/>
          <w:numId w:val="7"/>
        </w:numPr>
        <w:ind w:leftChars="0" w:firstLineChars="0"/>
        <w:rPr>
          <w:rFonts w:ascii="Arial" w:eastAsia="Arial" w:hAnsi="Arial" w:cs="Arial"/>
        </w:rPr>
      </w:pPr>
      <w:proofErr w:type="spellStart"/>
      <w:r w:rsidRPr="006D3A5B">
        <w:rPr>
          <w:rFonts w:ascii="Arial" w:eastAsia="Arial" w:hAnsi="Arial" w:cs="Arial"/>
        </w:rPr>
        <w:t>Recognise</w:t>
      </w:r>
      <w:proofErr w:type="spellEnd"/>
      <w:r w:rsidRPr="006D3A5B">
        <w:rPr>
          <w:rFonts w:ascii="Arial" w:eastAsia="Arial" w:hAnsi="Arial" w:cs="Arial"/>
        </w:rPr>
        <w:t xml:space="preserve"> the time constraints under which members of staff within the </w:t>
      </w:r>
      <w:proofErr w:type="gramStart"/>
      <w:r w:rsidRPr="006D3A5B">
        <w:rPr>
          <w:rFonts w:ascii="Arial" w:eastAsia="Arial" w:hAnsi="Arial" w:cs="Arial"/>
        </w:rPr>
        <w:t>school work</w:t>
      </w:r>
      <w:proofErr w:type="gramEnd"/>
      <w:r w:rsidRPr="006D3A5B">
        <w:rPr>
          <w:rFonts w:ascii="Arial" w:eastAsia="Arial" w:hAnsi="Arial" w:cs="Arial"/>
        </w:rPr>
        <w:t xml:space="preserve"> and allow the school a reasonable time to respond</w:t>
      </w:r>
    </w:p>
    <w:p w14:paraId="5FF64FA7" w14:textId="77777777" w:rsidR="0052086A" w:rsidRPr="006D3A5B" w:rsidRDefault="00B81901" w:rsidP="006D3A5B">
      <w:pPr>
        <w:pStyle w:val="ListParagraph"/>
        <w:numPr>
          <w:ilvl w:val="0"/>
          <w:numId w:val="7"/>
        </w:numPr>
        <w:ind w:leftChars="0" w:firstLineChars="0"/>
        <w:rPr>
          <w:rFonts w:ascii="Arial" w:eastAsia="Arial" w:hAnsi="Arial" w:cs="Arial"/>
        </w:rPr>
      </w:pPr>
      <w:proofErr w:type="spellStart"/>
      <w:r w:rsidRPr="006D3A5B">
        <w:rPr>
          <w:rFonts w:ascii="Arial" w:eastAsia="Arial" w:hAnsi="Arial" w:cs="Arial"/>
        </w:rPr>
        <w:t>Recognise</w:t>
      </w:r>
      <w:proofErr w:type="spellEnd"/>
      <w:r w:rsidRPr="006D3A5B">
        <w:rPr>
          <w:rFonts w:ascii="Arial" w:eastAsia="Arial" w:hAnsi="Arial" w:cs="Arial"/>
        </w:rPr>
        <w:t xml:space="preserve"> that resolving a specific problem can sometimes take </w:t>
      </w:r>
      <w:proofErr w:type="gramStart"/>
      <w:r w:rsidRPr="006D3A5B">
        <w:rPr>
          <w:rFonts w:ascii="Arial" w:eastAsia="Arial" w:hAnsi="Arial" w:cs="Arial"/>
        </w:rPr>
        <w:t>time</w:t>
      </w:r>
      <w:proofErr w:type="gramEnd"/>
    </w:p>
    <w:p w14:paraId="075A9BE7" w14:textId="77777777" w:rsidR="0052086A" w:rsidRDefault="00B81901">
      <w:pPr>
        <w:pStyle w:val="Heading1"/>
        <w:ind w:left="0" w:hanging="2"/>
        <w:rPr>
          <w:rFonts w:ascii="Arial" w:eastAsia="Arial" w:hAnsi="Arial" w:cs="Arial"/>
          <w:sz w:val="24"/>
          <w:szCs w:val="24"/>
        </w:rPr>
      </w:pPr>
      <w:r>
        <w:rPr>
          <w:rFonts w:ascii="Arial" w:eastAsia="Arial" w:hAnsi="Arial" w:cs="Arial"/>
          <w:b/>
          <w:sz w:val="24"/>
          <w:szCs w:val="24"/>
        </w:rPr>
        <w:t>Who is a Persistent/Serial Complainant – What is Harassment?</w:t>
      </w:r>
    </w:p>
    <w:p w14:paraId="3A1BA56A" w14:textId="77777777" w:rsidR="0052086A" w:rsidRDefault="0052086A">
      <w:pPr>
        <w:spacing w:after="0"/>
        <w:ind w:left="0" w:hanging="2"/>
        <w:jc w:val="both"/>
        <w:rPr>
          <w:rFonts w:ascii="Arial" w:eastAsia="Arial" w:hAnsi="Arial" w:cs="Arial"/>
          <w:sz w:val="22"/>
          <w:szCs w:val="22"/>
        </w:rPr>
      </w:pPr>
    </w:p>
    <w:p w14:paraId="51A5ABB3" w14:textId="77777777" w:rsidR="0052086A" w:rsidRDefault="00B81901">
      <w:pPr>
        <w:spacing w:after="0"/>
        <w:ind w:left="0" w:hanging="2"/>
        <w:rPr>
          <w:rFonts w:ascii="Arial" w:eastAsia="Arial" w:hAnsi="Arial" w:cs="Arial"/>
          <w:sz w:val="22"/>
          <w:szCs w:val="22"/>
        </w:rPr>
      </w:pPr>
      <w:r>
        <w:rPr>
          <w:rFonts w:ascii="Arial" w:eastAsia="Arial" w:hAnsi="Arial" w:cs="Arial"/>
          <w:sz w:val="22"/>
          <w:szCs w:val="22"/>
        </w:rPr>
        <w:t xml:space="preserve">For the purposes of this policy, a </w:t>
      </w:r>
      <w:r>
        <w:rPr>
          <w:rFonts w:ascii="Arial" w:eastAsia="Arial" w:hAnsi="Arial" w:cs="Arial"/>
          <w:b/>
          <w:sz w:val="22"/>
          <w:szCs w:val="22"/>
        </w:rPr>
        <w:t>persistent/serial complainant</w:t>
      </w:r>
      <w:r>
        <w:rPr>
          <w:rFonts w:ascii="Arial" w:eastAsia="Arial" w:hAnsi="Arial" w:cs="Arial"/>
          <w:sz w:val="22"/>
          <w:szCs w:val="22"/>
        </w:rPr>
        <w:t xml:space="preserve"> is someone who complains regularly about issues, either formally or informally, or frequently raises issues that the complainant considers to be within the remit of the school, and whose behaviour is unreasonable.  Such behaviour may be characterised by:</w:t>
      </w:r>
    </w:p>
    <w:p w14:paraId="5BB8C3D9" w14:textId="77777777" w:rsidR="0052086A" w:rsidRDefault="0052086A">
      <w:pPr>
        <w:spacing w:after="0"/>
        <w:ind w:left="0" w:hanging="2"/>
        <w:rPr>
          <w:rFonts w:ascii="Arial" w:eastAsia="Arial" w:hAnsi="Arial" w:cs="Arial"/>
          <w:sz w:val="22"/>
          <w:szCs w:val="22"/>
        </w:rPr>
      </w:pPr>
    </w:p>
    <w:p w14:paraId="5A3E4328" w14:textId="77777777" w:rsidR="0052086A" w:rsidRPr="006D3A5B" w:rsidRDefault="00B81901" w:rsidP="006D3A5B">
      <w:pPr>
        <w:pStyle w:val="ListParagraph"/>
        <w:numPr>
          <w:ilvl w:val="0"/>
          <w:numId w:val="8"/>
        </w:numPr>
        <w:ind w:leftChars="0" w:firstLineChars="0"/>
        <w:rPr>
          <w:rFonts w:ascii="Arial" w:eastAsia="Arial" w:hAnsi="Arial" w:cs="Arial"/>
        </w:rPr>
      </w:pPr>
      <w:r w:rsidRPr="006D3A5B">
        <w:rPr>
          <w:rFonts w:ascii="Arial" w:eastAsia="Arial" w:hAnsi="Arial" w:cs="Arial"/>
        </w:rPr>
        <w:t xml:space="preserve">Actions which are obsessive, persistent, harassing, prolific, </w:t>
      </w:r>
      <w:proofErr w:type="gramStart"/>
      <w:r w:rsidRPr="006D3A5B">
        <w:rPr>
          <w:rFonts w:ascii="Arial" w:eastAsia="Arial" w:hAnsi="Arial" w:cs="Arial"/>
        </w:rPr>
        <w:t>repetitious;</w:t>
      </w:r>
      <w:proofErr w:type="gramEnd"/>
    </w:p>
    <w:p w14:paraId="21A341E1" w14:textId="77777777" w:rsidR="0052086A" w:rsidRPr="006D3A5B" w:rsidRDefault="00B81901" w:rsidP="006D3A5B">
      <w:pPr>
        <w:pStyle w:val="ListParagraph"/>
        <w:numPr>
          <w:ilvl w:val="0"/>
          <w:numId w:val="8"/>
        </w:numPr>
        <w:ind w:leftChars="0" w:firstLineChars="0"/>
        <w:rPr>
          <w:rFonts w:ascii="Arial" w:eastAsia="Arial" w:hAnsi="Arial" w:cs="Arial"/>
        </w:rPr>
      </w:pPr>
      <w:r w:rsidRPr="006D3A5B">
        <w:rPr>
          <w:rFonts w:ascii="Arial" w:eastAsia="Arial" w:hAnsi="Arial" w:cs="Arial"/>
        </w:rPr>
        <w:t xml:space="preserve">Prolific correspondence or excessive email or telephone contact about a concern or </w:t>
      </w:r>
      <w:proofErr w:type="gramStart"/>
      <w:r w:rsidRPr="006D3A5B">
        <w:rPr>
          <w:rFonts w:ascii="Arial" w:eastAsia="Arial" w:hAnsi="Arial" w:cs="Arial"/>
        </w:rPr>
        <w:t>complaint;</w:t>
      </w:r>
      <w:proofErr w:type="gramEnd"/>
    </w:p>
    <w:p w14:paraId="0F23213E" w14:textId="77777777" w:rsidR="0052086A" w:rsidRPr="006D3A5B" w:rsidRDefault="00B81901" w:rsidP="006D3A5B">
      <w:pPr>
        <w:pStyle w:val="ListParagraph"/>
        <w:numPr>
          <w:ilvl w:val="0"/>
          <w:numId w:val="8"/>
        </w:numPr>
        <w:ind w:leftChars="0" w:firstLineChars="0"/>
        <w:rPr>
          <w:rFonts w:ascii="Arial" w:eastAsia="Arial" w:hAnsi="Arial" w:cs="Arial"/>
        </w:rPr>
      </w:pPr>
      <w:r w:rsidRPr="006D3A5B">
        <w:rPr>
          <w:rFonts w:ascii="Arial" w:eastAsia="Arial" w:hAnsi="Arial" w:cs="Arial"/>
        </w:rPr>
        <w:t xml:space="preserve">Insistence to pursue unsubstantial complaints and/or unrealistic or unreasonable </w:t>
      </w:r>
      <w:proofErr w:type="gramStart"/>
      <w:r w:rsidRPr="006D3A5B">
        <w:rPr>
          <w:rFonts w:ascii="Arial" w:eastAsia="Arial" w:hAnsi="Arial" w:cs="Arial"/>
        </w:rPr>
        <w:t>outcomes;</w:t>
      </w:r>
      <w:proofErr w:type="gramEnd"/>
    </w:p>
    <w:p w14:paraId="51BF0C75" w14:textId="77777777" w:rsidR="0052086A" w:rsidRPr="006D3A5B" w:rsidRDefault="00B81901" w:rsidP="006D3A5B">
      <w:pPr>
        <w:pStyle w:val="ListParagraph"/>
        <w:numPr>
          <w:ilvl w:val="0"/>
          <w:numId w:val="8"/>
        </w:numPr>
        <w:ind w:leftChars="0" w:firstLineChars="0"/>
        <w:rPr>
          <w:rFonts w:ascii="Arial" w:eastAsia="Arial" w:hAnsi="Arial" w:cs="Arial"/>
        </w:rPr>
      </w:pPr>
      <w:r w:rsidRPr="006D3A5B">
        <w:rPr>
          <w:rFonts w:ascii="Arial" w:eastAsia="Arial" w:hAnsi="Arial" w:cs="Arial"/>
        </w:rPr>
        <w:t xml:space="preserve">An insistence upon pursuing complaints in an unreasonable </w:t>
      </w:r>
      <w:proofErr w:type="gramStart"/>
      <w:r w:rsidRPr="006D3A5B">
        <w:rPr>
          <w:rFonts w:ascii="Arial" w:eastAsia="Arial" w:hAnsi="Arial" w:cs="Arial"/>
        </w:rPr>
        <w:t>manner;</w:t>
      </w:r>
      <w:proofErr w:type="gramEnd"/>
    </w:p>
    <w:p w14:paraId="294DC28A" w14:textId="77777777" w:rsidR="0052086A" w:rsidRPr="006D3A5B" w:rsidRDefault="00B81901" w:rsidP="006D3A5B">
      <w:pPr>
        <w:pStyle w:val="ListParagraph"/>
        <w:numPr>
          <w:ilvl w:val="0"/>
          <w:numId w:val="8"/>
        </w:numPr>
        <w:ind w:leftChars="0" w:firstLineChars="0"/>
        <w:rPr>
          <w:rFonts w:ascii="Arial" w:eastAsia="Arial" w:hAnsi="Arial" w:cs="Arial"/>
        </w:rPr>
      </w:pPr>
      <w:r w:rsidRPr="006D3A5B">
        <w:rPr>
          <w:rFonts w:ascii="Arial" w:eastAsia="Arial" w:hAnsi="Arial" w:cs="Arial"/>
        </w:rPr>
        <w:t xml:space="preserve">An insistence on only dealing with the Headteacher on all occasions irrespective of the issue and the level of delegation in the school to deal with such </w:t>
      </w:r>
      <w:proofErr w:type="gramStart"/>
      <w:r w:rsidRPr="006D3A5B">
        <w:rPr>
          <w:rFonts w:ascii="Arial" w:eastAsia="Arial" w:hAnsi="Arial" w:cs="Arial"/>
        </w:rPr>
        <w:t>matters;</w:t>
      </w:r>
      <w:proofErr w:type="gramEnd"/>
    </w:p>
    <w:p w14:paraId="272D0066" w14:textId="77777777" w:rsidR="0052086A" w:rsidRPr="006D3A5B" w:rsidRDefault="00B81901" w:rsidP="006D3A5B">
      <w:pPr>
        <w:pStyle w:val="ListParagraph"/>
        <w:numPr>
          <w:ilvl w:val="0"/>
          <w:numId w:val="8"/>
        </w:numPr>
        <w:ind w:leftChars="0" w:firstLineChars="0"/>
        <w:rPr>
          <w:rFonts w:ascii="Arial" w:eastAsia="Arial" w:hAnsi="Arial" w:cs="Arial"/>
        </w:rPr>
      </w:pPr>
      <w:r w:rsidRPr="006D3A5B">
        <w:rPr>
          <w:rFonts w:ascii="Arial" w:eastAsia="Arial" w:hAnsi="Arial" w:cs="Arial"/>
        </w:rPr>
        <w:t xml:space="preserve">An insistence upon repeatedly pursuing a complaint when the outcome is not satisfactory to the complainant but cannot be changed, for example, if the desired outcome is beyond the remit of the school because it is </w:t>
      </w:r>
      <w:proofErr w:type="gramStart"/>
      <w:r w:rsidRPr="006D3A5B">
        <w:rPr>
          <w:rFonts w:ascii="Arial" w:eastAsia="Arial" w:hAnsi="Arial" w:cs="Arial"/>
        </w:rPr>
        <w:t>unlawful</w:t>
      </w:r>
      <w:proofErr w:type="gramEnd"/>
    </w:p>
    <w:p w14:paraId="047521D9" w14:textId="77777777" w:rsidR="0052086A" w:rsidRDefault="0052086A">
      <w:pPr>
        <w:spacing w:after="0"/>
        <w:ind w:left="0" w:hanging="2"/>
        <w:rPr>
          <w:rFonts w:ascii="Arial" w:eastAsia="Arial" w:hAnsi="Arial" w:cs="Arial"/>
          <w:sz w:val="22"/>
          <w:szCs w:val="22"/>
        </w:rPr>
      </w:pPr>
    </w:p>
    <w:p w14:paraId="1CA03EAD" w14:textId="77777777" w:rsidR="0052086A" w:rsidRDefault="00B81901">
      <w:pPr>
        <w:spacing w:after="0"/>
        <w:ind w:left="0" w:hanging="2"/>
        <w:rPr>
          <w:rFonts w:ascii="Arial" w:eastAsia="Arial" w:hAnsi="Arial" w:cs="Arial"/>
          <w:sz w:val="22"/>
          <w:szCs w:val="22"/>
        </w:rPr>
      </w:pPr>
      <w:r>
        <w:rPr>
          <w:rFonts w:ascii="Arial" w:eastAsia="Arial" w:hAnsi="Arial" w:cs="Arial"/>
          <w:sz w:val="22"/>
          <w:szCs w:val="22"/>
        </w:rPr>
        <w:t xml:space="preserve">For the purpose of this policy, </w:t>
      </w:r>
      <w:r>
        <w:rPr>
          <w:rFonts w:ascii="Arial" w:eastAsia="Arial" w:hAnsi="Arial" w:cs="Arial"/>
          <w:b/>
          <w:sz w:val="22"/>
          <w:szCs w:val="22"/>
        </w:rPr>
        <w:t>harassment</w:t>
      </w:r>
      <w:r>
        <w:rPr>
          <w:rFonts w:ascii="Arial" w:eastAsia="Arial" w:hAnsi="Arial" w:cs="Arial"/>
          <w:sz w:val="22"/>
          <w:szCs w:val="22"/>
        </w:rPr>
        <w:t xml:space="preserve"> is the unreasonable pursuit of such actions as above in such a way that </w:t>
      </w:r>
      <w:proofErr w:type="gramStart"/>
      <w:r>
        <w:rPr>
          <w:rFonts w:ascii="Arial" w:eastAsia="Arial" w:hAnsi="Arial" w:cs="Arial"/>
          <w:sz w:val="22"/>
          <w:szCs w:val="22"/>
        </w:rPr>
        <w:t>they;</w:t>
      </w:r>
      <w:proofErr w:type="gramEnd"/>
    </w:p>
    <w:p w14:paraId="4A913934" w14:textId="77777777" w:rsidR="0052086A" w:rsidRDefault="0052086A">
      <w:pPr>
        <w:spacing w:after="0"/>
        <w:ind w:left="0" w:hanging="2"/>
        <w:rPr>
          <w:rFonts w:ascii="Arial" w:eastAsia="Arial" w:hAnsi="Arial" w:cs="Arial"/>
          <w:sz w:val="22"/>
          <w:szCs w:val="22"/>
        </w:rPr>
      </w:pPr>
    </w:p>
    <w:p w14:paraId="404C6F3C" w14:textId="77777777" w:rsidR="0052086A" w:rsidRPr="006D3A5B" w:rsidRDefault="00B81901" w:rsidP="006D3A5B">
      <w:pPr>
        <w:pStyle w:val="ListParagraph"/>
        <w:numPr>
          <w:ilvl w:val="0"/>
          <w:numId w:val="9"/>
        </w:numPr>
        <w:ind w:leftChars="0" w:firstLineChars="0"/>
        <w:rPr>
          <w:rFonts w:ascii="Arial" w:eastAsia="Arial" w:hAnsi="Arial" w:cs="Arial"/>
        </w:rPr>
      </w:pPr>
      <w:r w:rsidRPr="006D3A5B">
        <w:rPr>
          <w:rFonts w:ascii="Arial" w:eastAsia="Arial" w:hAnsi="Arial" w:cs="Arial"/>
        </w:rPr>
        <w:t xml:space="preserve">Appear to be targeted over a significant period of time at one or more members of staff; and/or </w:t>
      </w:r>
    </w:p>
    <w:p w14:paraId="4F54277D" w14:textId="77777777" w:rsidR="0052086A" w:rsidRPr="006D3A5B" w:rsidRDefault="00B81901" w:rsidP="006D3A5B">
      <w:pPr>
        <w:pStyle w:val="ListParagraph"/>
        <w:numPr>
          <w:ilvl w:val="0"/>
          <w:numId w:val="9"/>
        </w:numPr>
        <w:ind w:leftChars="0" w:firstLineChars="0"/>
        <w:rPr>
          <w:rFonts w:ascii="Arial" w:eastAsia="Arial" w:hAnsi="Arial" w:cs="Arial"/>
        </w:rPr>
      </w:pPr>
      <w:r w:rsidRPr="006D3A5B">
        <w:rPr>
          <w:rFonts w:ascii="Arial" w:eastAsia="Arial" w:hAnsi="Arial" w:cs="Arial"/>
        </w:rPr>
        <w:t>Causing ongoing distress to individual member(s) of staff; and/or</w:t>
      </w:r>
    </w:p>
    <w:p w14:paraId="6A7BC651" w14:textId="77777777" w:rsidR="0052086A" w:rsidRPr="006D3A5B" w:rsidRDefault="00B81901" w:rsidP="006D3A5B">
      <w:pPr>
        <w:pStyle w:val="ListParagraph"/>
        <w:numPr>
          <w:ilvl w:val="0"/>
          <w:numId w:val="9"/>
        </w:numPr>
        <w:ind w:leftChars="0" w:firstLineChars="0"/>
        <w:rPr>
          <w:rFonts w:ascii="Arial" w:eastAsia="Arial" w:hAnsi="Arial" w:cs="Arial"/>
        </w:rPr>
      </w:pPr>
      <w:r w:rsidRPr="006D3A5B">
        <w:rPr>
          <w:rFonts w:ascii="Arial" w:eastAsia="Arial" w:hAnsi="Arial" w:cs="Arial"/>
        </w:rPr>
        <w:t>Have a significant adverse effect on the whole or parts of the school community; and/or</w:t>
      </w:r>
    </w:p>
    <w:p w14:paraId="2973FE73" w14:textId="77777777" w:rsidR="0052086A" w:rsidRPr="006D3A5B" w:rsidRDefault="00B81901" w:rsidP="006D3A5B">
      <w:pPr>
        <w:pStyle w:val="ListParagraph"/>
        <w:numPr>
          <w:ilvl w:val="0"/>
          <w:numId w:val="9"/>
        </w:numPr>
        <w:ind w:leftChars="0" w:firstLineChars="0"/>
        <w:rPr>
          <w:rFonts w:ascii="Arial" w:eastAsia="Arial" w:hAnsi="Arial" w:cs="Arial"/>
        </w:rPr>
      </w:pPr>
      <w:r w:rsidRPr="006D3A5B">
        <w:rPr>
          <w:rFonts w:ascii="Arial" w:eastAsia="Arial" w:hAnsi="Arial" w:cs="Arial"/>
        </w:rPr>
        <w:t>Are pursued in a manner which can be perceived as intimidating and oppressive by the recipient.  This could include situations where persistent demands and criticisms, whilst not particularly taxing or serious when viewed in isolation, have cumulative effect over time of undermining confidence, wellbeing and health.</w:t>
      </w:r>
    </w:p>
    <w:p w14:paraId="61F54044" w14:textId="77777777" w:rsidR="0052086A" w:rsidRDefault="00B81901">
      <w:pPr>
        <w:pStyle w:val="Heading1"/>
        <w:ind w:left="0" w:hanging="2"/>
        <w:rPr>
          <w:rFonts w:ascii="Arial" w:eastAsia="Arial" w:hAnsi="Arial" w:cs="Arial"/>
          <w:sz w:val="24"/>
          <w:szCs w:val="24"/>
        </w:rPr>
      </w:pPr>
      <w:r>
        <w:rPr>
          <w:rFonts w:ascii="Arial" w:eastAsia="Arial" w:hAnsi="Arial" w:cs="Arial"/>
          <w:b/>
          <w:sz w:val="24"/>
          <w:szCs w:val="24"/>
        </w:rPr>
        <w:t>Actions in cases of Persistent or Vexatious Complaints or Harassment</w:t>
      </w:r>
    </w:p>
    <w:p w14:paraId="18AF5D47" w14:textId="77777777" w:rsidR="0052086A" w:rsidRDefault="0052086A">
      <w:pPr>
        <w:spacing w:after="0"/>
        <w:ind w:left="0" w:hanging="2"/>
        <w:jc w:val="both"/>
        <w:rPr>
          <w:rFonts w:ascii="Arial" w:eastAsia="Arial" w:hAnsi="Arial" w:cs="Arial"/>
          <w:sz w:val="22"/>
          <w:szCs w:val="22"/>
        </w:rPr>
      </w:pPr>
    </w:p>
    <w:p w14:paraId="1A9A27D7" w14:textId="77777777" w:rsidR="0052086A" w:rsidRDefault="00B81901">
      <w:pPr>
        <w:spacing w:after="0"/>
        <w:ind w:left="0" w:hanging="2"/>
        <w:rPr>
          <w:rFonts w:ascii="Arial" w:eastAsia="Arial" w:hAnsi="Arial" w:cs="Arial"/>
          <w:sz w:val="22"/>
          <w:szCs w:val="22"/>
        </w:rPr>
      </w:pPr>
      <w:r>
        <w:rPr>
          <w:rFonts w:ascii="Arial" w:eastAsia="Arial" w:hAnsi="Arial" w:cs="Arial"/>
          <w:sz w:val="22"/>
          <w:szCs w:val="22"/>
        </w:rPr>
        <w:t>Initially, staff will verbally inform the complainant that his/her behaviour is considered to be unreasonable/unacceptable and, if it is not modified, action may be taken in accordance with this policy. This will be confirmed in writing.</w:t>
      </w:r>
    </w:p>
    <w:p w14:paraId="26F71BAE" w14:textId="77777777" w:rsidR="0052086A" w:rsidRDefault="0052086A">
      <w:pPr>
        <w:spacing w:after="0"/>
        <w:ind w:left="0" w:hanging="2"/>
        <w:rPr>
          <w:rFonts w:ascii="Arial" w:eastAsia="Arial" w:hAnsi="Arial" w:cs="Arial"/>
          <w:sz w:val="22"/>
          <w:szCs w:val="22"/>
        </w:rPr>
      </w:pPr>
    </w:p>
    <w:p w14:paraId="70ED9B01" w14:textId="77777777" w:rsidR="0052086A" w:rsidRDefault="00B81901">
      <w:pPr>
        <w:spacing w:after="0"/>
        <w:ind w:left="0" w:hanging="2"/>
        <w:rPr>
          <w:rFonts w:ascii="Arial" w:eastAsia="Arial" w:hAnsi="Arial" w:cs="Arial"/>
          <w:sz w:val="22"/>
          <w:szCs w:val="22"/>
        </w:rPr>
      </w:pPr>
      <w:r>
        <w:rPr>
          <w:rFonts w:ascii="Arial" w:eastAsia="Arial" w:hAnsi="Arial" w:cs="Arial"/>
          <w:sz w:val="22"/>
          <w:szCs w:val="22"/>
        </w:rPr>
        <w:t>If the behaviour is not modified, the school will take some or all of the following actions as necessary, having regard to the nature of the complainant’s behaviour and the effect of this on the school community:</w:t>
      </w:r>
    </w:p>
    <w:p w14:paraId="6660696D" w14:textId="77777777" w:rsidR="0052086A" w:rsidRDefault="0052086A">
      <w:pPr>
        <w:spacing w:after="0"/>
        <w:ind w:left="0" w:hanging="2"/>
        <w:rPr>
          <w:rFonts w:ascii="Arial" w:eastAsia="Arial" w:hAnsi="Arial" w:cs="Arial"/>
          <w:sz w:val="22"/>
          <w:szCs w:val="22"/>
        </w:rPr>
      </w:pPr>
    </w:p>
    <w:p w14:paraId="1BB96260" w14:textId="77777777" w:rsidR="0052086A" w:rsidRPr="006D3A5B" w:rsidRDefault="00B81901" w:rsidP="006D3A5B">
      <w:pPr>
        <w:pStyle w:val="ListParagraph"/>
        <w:numPr>
          <w:ilvl w:val="0"/>
          <w:numId w:val="10"/>
        </w:numPr>
        <w:ind w:leftChars="0" w:firstLineChars="0"/>
        <w:rPr>
          <w:rFonts w:ascii="Arial" w:eastAsia="Arial" w:hAnsi="Arial" w:cs="Arial"/>
        </w:rPr>
      </w:pPr>
      <w:r w:rsidRPr="006D3A5B">
        <w:rPr>
          <w:rFonts w:ascii="Arial" w:eastAsia="Arial" w:hAnsi="Arial" w:cs="Arial"/>
        </w:rPr>
        <w:t xml:space="preserve">Inform the complainant in writing that their </w:t>
      </w:r>
      <w:proofErr w:type="spellStart"/>
      <w:r w:rsidRPr="006D3A5B">
        <w:rPr>
          <w:rFonts w:ascii="Arial" w:eastAsia="Arial" w:hAnsi="Arial" w:cs="Arial"/>
        </w:rPr>
        <w:t>behaviour</w:t>
      </w:r>
      <w:proofErr w:type="spellEnd"/>
      <w:r w:rsidRPr="006D3A5B">
        <w:rPr>
          <w:rFonts w:ascii="Arial" w:eastAsia="Arial" w:hAnsi="Arial" w:cs="Arial"/>
        </w:rPr>
        <w:t xml:space="preserve"> is now considered by the school to be unreasonable/unacceptable and, therefore, falls under the terms of this </w:t>
      </w:r>
      <w:proofErr w:type="gramStart"/>
      <w:r w:rsidRPr="006D3A5B">
        <w:rPr>
          <w:rFonts w:ascii="Arial" w:eastAsia="Arial" w:hAnsi="Arial" w:cs="Arial"/>
        </w:rPr>
        <w:t>policy;</w:t>
      </w:r>
      <w:proofErr w:type="gramEnd"/>
    </w:p>
    <w:p w14:paraId="31FFC64E" w14:textId="77777777" w:rsidR="0052086A" w:rsidRDefault="0052086A" w:rsidP="006D3A5B">
      <w:pPr>
        <w:spacing w:after="0"/>
        <w:ind w:leftChars="0" w:left="-2" w:firstLineChars="0" w:firstLine="0"/>
        <w:rPr>
          <w:rFonts w:ascii="Arial" w:eastAsia="Arial" w:hAnsi="Arial" w:cs="Arial"/>
          <w:sz w:val="22"/>
          <w:szCs w:val="22"/>
        </w:rPr>
      </w:pPr>
    </w:p>
    <w:p w14:paraId="3C67787A" w14:textId="77777777" w:rsidR="0052086A" w:rsidRPr="006D3A5B" w:rsidRDefault="00B81901" w:rsidP="006D3A5B">
      <w:pPr>
        <w:pStyle w:val="ListParagraph"/>
        <w:numPr>
          <w:ilvl w:val="0"/>
          <w:numId w:val="10"/>
        </w:numPr>
        <w:ind w:leftChars="0" w:firstLineChars="0"/>
        <w:rPr>
          <w:rFonts w:ascii="Arial" w:eastAsia="Arial" w:hAnsi="Arial" w:cs="Arial"/>
        </w:rPr>
      </w:pPr>
      <w:r w:rsidRPr="006D3A5B">
        <w:rPr>
          <w:rFonts w:ascii="Arial" w:eastAsia="Arial" w:hAnsi="Arial" w:cs="Arial"/>
        </w:rPr>
        <w:t xml:space="preserve">Inform the complainant that all meetings with a member of staff will be conducted with a second person present and that notes of all meetings will be taken in the interests of all </w:t>
      </w:r>
      <w:proofErr w:type="gramStart"/>
      <w:r w:rsidRPr="006D3A5B">
        <w:rPr>
          <w:rFonts w:ascii="Arial" w:eastAsia="Arial" w:hAnsi="Arial" w:cs="Arial"/>
        </w:rPr>
        <w:t>parties;</w:t>
      </w:r>
      <w:proofErr w:type="gramEnd"/>
    </w:p>
    <w:p w14:paraId="6885A780" w14:textId="77777777" w:rsidR="0052086A" w:rsidRDefault="0052086A" w:rsidP="006D3A5B">
      <w:pPr>
        <w:widowControl w:val="0"/>
        <w:pBdr>
          <w:top w:val="nil"/>
          <w:left w:val="nil"/>
          <w:bottom w:val="nil"/>
          <w:right w:val="nil"/>
          <w:between w:val="nil"/>
        </w:pBdr>
        <w:spacing w:after="0" w:line="240" w:lineRule="auto"/>
        <w:ind w:leftChars="0" w:left="-2" w:firstLineChars="0" w:firstLine="0"/>
        <w:rPr>
          <w:rFonts w:ascii="Arial" w:eastAsia="Arial" w:hAnsi="Arial" w:cs="Arial"/>
          <w:color w:val="000000"/>
          <w:sz w:val="22"/>
          <w:szCs w:val="22"/>
        </w:rPr>
      </w:pPr>
    </w:p>
    <w:p w14:paraId="6A77C8C4" w14:textId="77777777" w:rsidR="0052086A" w:rsidRPr="006D3A5B" w:rsidRDefault="00B81901" w:rsidP="006D3A5B">
      <w:pPr>
        <w:pStyle w:val="ListParagraph"/>
        <w:numPr>
          <w:ilvl w:val="0"/>
          <w:numId w:val="10"/>
        </w:numPr>
        <w:ind w:leftChars="0" w:firstLineChars="0"/>
        <w:rPr>
          <w:rFonts w:ascii="Arial" w:eastAsia="Arial" w:hAnsi="Arial" w:cs="Arial"/>
        </w:rPr>
      </w:pPr>
      <w:r w:rsidRPr="006D3A5B">
        <w:rPr>
          <w:rFonts w:ascii="Arial" w:eastAsia="Arial" w:hAnsi="Arial" w:cs="Arial"/>
        </w:rPr>
        <w:t xml:space="preserve">Inform the complainant that, except in emergencies, all routine communication from the complainant to the school should be in writing </w:t>
      </w:r>
      <w:proofErr w:type="gramStart"/>
      <w:r w:rsidRPr="006D3A5B">
        <w:rPr>
          <w:rFonts w:ascii="Arial" w:eastAsia="Arial" w:hAnsi="Arial" w:cs="Arial"/>
        </w:rPr>
        <w:t>only;</w:t>
      </w:r>
      <w:proofErr w:type="gramEnd"/>
    </w:p>
    <w:p w14:paraId="105DFD4B" w14:textId="77777777" w:rsidR="0052086A" w:rsidRDefault="0052086A" w:rsidP="006D3A5B">
      <w:pPr>
        <w:widowControl w:val="0"/>
        <w:pBdr>
          <w:top w:val="nil"/>
          <w:left w:val="nil"/>
          <w:bottom w:val="nil"/>
          <w:right w:val="nil"/>
          <w:between w:val="nil"/>
        </w:pBdr>
        <w:spacing w:after="0" w:line="240" w:lineRule="auto"/>
        <w:ind w:leftChars="0" w:left="-2" w:firstLineChars="0" w:firstLine="0"/>
        <w:rPr>
          <w:rFonts w:ascii="Arial" w:eastAsia="Arial" w:hAnsi="Arial" w:cs="Arial"/>
          <w:color w:val="000000"/>
          <w:sz w:val="22"/>
          <w:szCs w:val="22"/>
        </w:rPr>
      </w:pPr>
    </w:p>
    <w:p w14:paraId="00CAE3EB" w14:textId="77777777" w:rsidR="0052086A" w:rsidRPr="006D3A5B" w:rsidRDefault="00B81901" w:rsidP="006D3A5B">
      <w:pPr>
        <w:pStyle w:val="ListParagraph"/>
        <w:numPr>
          <w:ilvl w:val="0"/>
          <w:numId w:val="10"/>
        </w:numPr>
        <w:ind w:leftChars="0" w:firstLineChars="0"/>
        <w:rPr>
          <w:rFonts w:ascii="Arial" w:eastAsia="Arial" w:hAnsi="Arial" w:cs="Arial"/>
        </w:rPr>
      </w:pPr>
      <w:r w:rsidRPr="006D3A5B">
        <w:rPr>
          <w:rFonts w:ascii="Arial" w:eastAsia="Arial" w:hAnsi="Arial" w:cs="Arial"/>
        </w:rPr>
        <w:t xml:space="preserve">In the case of physical or verbal aggression, advice will be sought from LA/HR or the Hill Dickinson the school’s legal advisers.  Consideration will be given to banning complainants from the school site - initially in all cases a temporary ban could be </w:t>
      </w:r>
      <w:proofErr w:type="gramStart"/>
      <w:r w:rsidRPr="006D3A5B">
        <w:rPr>
          <w:rFonts w:ascii="Arial" w:eastAsia="Arial" w:hAnsi="Arial" w:cs="Arial"/>
        </w:rPr>
        <w:t>issued;</w:t>
      </w:r>
      <w:proofErr w:type="gramEnd"/>
    </w:p>
    <w:p w14:paraId="02964E4B" w14:textId="77777777" w:rsidR="0052086A" w:rsidRDefault="0052086A" w:rsidP="006D3A5B">
      <w:pPr>
        <w:widowControl w:val="0"/>
        <w:pBdr>
          <w:top w:val="nil"/>
          <w:left w:val="nil"/>
          <w:bottom w:val="nil"/>
          <w:right w:val="nil"/>
          <w:between w:val="nil"/>
        </w:pBdr>
        <w:spacing w:after="0" w:line="240" w:lineRule="auto"/>
        <w:ind w:leftChars="0" w:left="-2" w:firstLineChars="0" w:firstLine="0"/>
        <w:rPr>
          <w:rFonts w:ascii="Arial" w:eastAsia="Arial" w:hAnsi="Arial" w:cs="Arial"/>
          <w:color w:val="000000"/>
          <w:sz w:val="22"/>
          <w:szCs w:val="22"/>
        </w:rPr>
      </w:pPr>
    </w:p>
    <w:p w14:paraId="5B465542" w14:textId="77777777" w:rsidR="0052086A" w:rsidRPr="006D3A5B" w:rsidRDefault="00B81901" w:rsidP="006D3A5B">
      <w:pPr>
        <w:pStyle w:val="ListParagraph"/>
        <w:numPr>
          <w:ilvl w:val="0"/>
          <w:numId w:val="10"/>
        </w:numPr>
        <w:ind w:leftChars="0" w:firstLineChars="0"/>
        <w:rPr>
          <w:rFonts w:ascii="Arial" w:eastAsia="Arial" w:hAnsi="Arial" w:cs="Arial"/>
        </w:rPr>
      </w:pPr>
      <w:r w:rsidRPr="006D3A5B">
        <w:rPr>
          <w:rFonts w:ascii="Arial" w:eastAsia="Arial" w:hAnsi="Arial" w:cs="Arial"/>
        </w:rPr>
        <w:t xml:space="preserve">Consideration will be given to taking legal action to pursue a case under Harassment Discrimination </w:t>
      </w:r>
      <w:proofErr w:type="gramStart"/>
      <w:r w:rsidRPr="006D3A5B">
        <w:rPr>
          <w:rFonts w:ascii="Arial" w:eastAsia="Arial" w:hAnsi="Arial" w:cs="Arial"/>
        </w:rPr>
        <w:t>Legislation;</w:t>
      </w:r>
      <w:proofErr w:type="gramEnd"/>
    </w:p>
    <w:p w14:paraId="3441AB4A" w14:textId="77777777" w:rsidR="0052086A" w:rsidRDefault="0052086A" w:rsidP="006D3A5B">
      <w:pPr>
        <w:widowControl w:val="0"/>
        <w:pBdr>
          <w:top w:val="nil"/>
          <w:left w:val="nil"/>
          <w:bottom w:val="nil"/>
          <w:right w:val="nil"/>
          <w:between w:val="nil"/>
        </w:pBdr>
        <w:spacing w:after="0" w:line="240" w:lineRule="auto"/>
        <w:ind w:leftChars="0" w:left="-2" w:firstLineChars="0" w:firstLine="0"/>
        <w:rPr>
          <w:rFonts w:ascii="Arial" w:eastAsia="Arial" w:hAnsi="Arial" w:cs="Arial"/>
          <w:color w:val="000000"/>
          <w:sz w:val="22"/>
          <w:szCs w:val="22"/>
        </w:rPr>
      </w:pPr>
    </w:p>
    <w:p w14:paraId="56550D19" w14:textId="77777777" w:rsidR="0052086A" w:rsidRPr="006D3A5B" w:rsidRDefault="00B81901" w:rsidP="006D3A5B">
      <w:pPr>
        <w:pStyle w:val="ListParagraph"/>
        <w:numPr>
          <w:ilvl w:val="0"/>
          <w:numId w:val="10"/>
        </w:numPr>
        <w:ind w:leftChars="0" w:firstLineChars="0"/>
        <w:rPr>
          <w:rFonts w:ascii="Arial" w:eastAsia="Arial" w:hAnsi="Arial" w:cs="Arial"/>
        </w:rPr>
      </w:pPr>
      <w:r w:rsidRPr="006D3A5B">
        <w:rPr>
          <w:rFonts w:ascii="Arial" w:eastAsia="Arial" w:hAnsi="Arial" w:cs="Arial"/>
        </w:rPr>
        <w:t>Consideration will be given to imposing procedures for dealing with complaints from the complainant as appropriate to each case and may involve taking advice from HR/LA or our Legal Advisers.  Such procedures may be that complaints or concerns from a complainant can only be made directly to the Chair of Governors to protect members of staff within the school from distress or damage to their wellbeing.   The Chair of Governors will then decide if the complaint is reasonable or vexatious and advise the Headteacher accordingly. This means that legitimate ‘new’ complaints may then be considered even if the person making them has been, or currently is, subject to this procedure.  In this instance, a decision will be made regarding who the appropriate person to handle the ‘new’ complaint will be.</w:t>
      </w:r>
    </w:p>
    <w:p w14:paraId="17E46268" w14:textId="77777777" w:rsidR="0052086A" w:rsidRDefault="0052086A" w:rsidP="006D3A5B">
      <w:pPr>
        <w:widowControl w:val="0"/>
        <w:pBdr>
          <w:top w:val="nil"/>
          <w:left w:val="nil"/>
          <w:bottom w:val="nil"/>
          <w:right w:val="nil"/>
          <w:between w:val="nil"/>
        </w:pBdr>
        <w:spacing w:after="0" w:line="240" w:lineRule="auto"/>
        <w:ind w:leftChars="0" w:left="-2" w:firstLineChars="0" w:firstLine="0"/>
        <w:rPr>
          <w:rFonts w:ascii="Arial" w:eastAsia="Arial" w:hAnsi="Arial" w:cs="Arial"/>
          <w:color w:val="000000"/>
          <w:sz w:val="22"/>
          <w:szCs w:val="22"/>
        </w:rPr>
      </w:pPr>
    </w:p>
    <w:p w14:paraId="2F9FFFF5" w14:textId="77777777" w:rsidR="0052086A" w:rsidRPr="006D3A5B" w:rsidRDefault="00B81901" w:rsidP="006D3A5B">
      <w:pPr>
        <w:pStyle w:val="ListParagraph"/>
        <w:numPr>
          <w:ilvl w:val="0"/>
          <w:numId w:val="10"/>
        </w:numPr>
        <w:ind w:leftChars="0" w:firstLineChars="0"/>
        <w:rPr>
          <w:rFonts w:ascii="Arial" w:eastAsia="Arial" w:hAnsi="Arial" w:cs="Arial"/>
        </w:rPr>
      </w:pPr>
      <w:r w:rsidRPr="006D3A5B">
        <w:rPr>
          <w:rFonts w:ascii="Arial" w:eastAsia="Arial" w:hAnsi="Arial" w:cs="Arial"/>
        </w:rPr>
        <w:t xml:space="preserve">If a complainant’s persistent complaining/harassing </w:t>
      </w:r>
      <w:proofErr w:type="spellStart"/>
      <w:r w:rsidRPr="006D3A5B">
        <w:rPr>
          <w:rFonts w:ascii="Arial" w:eastAsia="Arial" w:hAnsi="Arial" w:cs="Arial"/>
        </w:rPr>
        <w:t>behaviour</w:t>
      </w:r>
      <w:proofErr w:type="spellEnd"/>
      <w:r w:rsidRPr="006D3A5B">
        <w:rPr>
          <w:rFonts w:ascii="Arial" w:eastAsia="Arial" w:hAnsi="Arial" w:cs="Arial"/>
        </w:rPr>
        <w:t xml:space="preserve"> is modified and is then resumed at a later date within a reasonable period of time, the school may resume the process above at the appropriate level.  At this time legal advice may be sought.</w:t>
      </w:r>
    </w:p>
    <w:p w14:paraId="282B1B1E" w14:textId="77777777" w:rsidR="0052086A" w:rsidRDefault="0052086A">
      <w:pPr>
        <w:spacing w:after="0"/>
        <w:ind w:left="0" w:hanging="2"/>
        <w:rPr>
          <w:rFonts w:ascii="Arial" w:eastAsia="Arial" w:hAnsi="Arial" w:cs="Arial"/>
          <w:sz w:val="22"/>
          <w:szCs w:val="22"/>
        </w:rPr>
      </w:pPr>
    </w:p>
    <w:p w14:paraId="18BC21D2" w14:textId="77777777" w:rsidR="0052086A" w:rsidRDefault="0052086A">
      <w:pPr>
        <w:ind w:left="0" w:hanging="2"/>
        <w:rPr>
          <w:rFonts w:ascii="Arial" w:eastAsia="Arial" w:hAnsi="Arial" w:cs="Arial"/>
          <w:sz w:val="22"/>
          <w:szCs w:val="22"/>
        </w:rPr>
      </w:pPr>
    </w:p>
    <w:sectPr w:rsidR="0052086A">
      <w:footerReference w:type="default" r:id="rId10"/>
      <w:pgSz w:w="12240" w:h="15840"/>
      <w:pgMar w:top="851" w:right="1080" w:bottom="1134" w:left="1080" w:header="720" w:footer="1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1D62" w14:textId="77777777" w:rsidR="00E455D0" w:rsidRDefault="00B81901">
      <w:pPr>
        <w:spacing w:after="0" w:line="240" w:lineRule="auto"/>
        <w:ind w:left="0" w:hanging="2"/>
      </w:pPr>
      <w:r>
        <w:separator/>
      </w:r>
    </w:p>
  </w:endnote>
  <w:endnote w:type="continuationSeparator" w:id="0">
    <w:p w14:paraId="4786E74A" w14:textId="77777777" w:rsidR="00E455D0" w:rsidRDefault="00B8190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75E" w14:textId="77777777" w:rsidR="0052086A" w:rsidRDefault="00B81901">
    <w:pPr>
      <w:pBdr>
        <w:top w:val="nil"/>
        <w:left w:val="nil"/>
        <w:bottom w:val="nil"/>
        <w:right w:val="nil"/>
        <w:between w:val="nil"/>
      </w:pBdr>
      <w:tabs>
        <w:tab w:val="center" w:pos="4513"/>
        <w:tab w:val="right" w:pos="9026"/>
      </w:tabs>
      <w:spacing w:line="240" w:lineRule="auto"/>
      <w:ind w:left="0" w:hanging="2"/>
      <w:rPr>
        <w:color w:val="000000"/>
        <w:sz w:val="24"/>
        <w:szCs w:val="24"/>
      </w:rPr>
    </w:pPr>
    <w:r>
      <w:rPr>
        <w:color w:val="000000"/>
        <w:sz w:val="24"/>
        <w:szCs w:val="24"/>
      </w:rPr>
      <w:t xml:space="preserve">Vexatious, Malicious Harassment Policy                                                                                             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4</w:t>
    </w:r>
    <w:r>
      <w:rPr>
        <w:b/>
        <w:color w:val="000000"/>
        <w:sz w:val="24"/>
        <w:szCs w:val="24"/>
      </w:rPr>
      <w:fldChar w:fldCharType="end"/>
    </w:r>
    <w:r>
      <w:rPr>
        <w:color w:val="000000"/>
        <w:sz w:val="24"/>
        <w:szCs w:val="24"/>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4</w:t>
    </w:r>
    <w:r>
      <w:rPr>
        <w:b/>
        <w:color w:val="000000"/>
        <w:sz w:val="24"/>
        <w:szCs w:val="24"/>
      </w:rPr>
      <w:fldChar w:fldCharType="end"/>
    </w:r>
  </w:p>
  <w:p w14:paraId="77C4570E" w14:textId="77777777" w:rsidR="0052086A" w:rsidRDefault="0052086A">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C53E" w14:textId="77777777" w:rsidR="00E455D0" w:rsidRDefault="00B81901">
      <w:pPr>
        <w:spacing w:after="0" w:line="240" w:lineRule="auto"/>
        <w:ind w:left="0" w:hanging="2"/>
      </w:pPr>
      <w:r>
        <w:separator/>
      </w:r>
    </w:p>
  </w:footnote>
  <w:footnote w:type="continuationSeparator" w:id="0">
    <w:p w14:paraId="6E98B62F" w14:textId="77777777" w:rsidR="00E455D0" w:rsidRDefault="00B81901">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1F35"/>
    <w:multiLevelType w:val="hybridMultilevel"/>
    <w:tmpl w:val="BA8ADD7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0616177C"/>
    <w:multiLevelType w:val="multilevel"/>
    <w:tmpl w:val="274AB01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16753EF3"/>
    <w:multiLevelType w:val="hybridMultilevel"/>
    <w:tmpl w:val="7DFA499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1BF41E4B"/>
    <w:multiLevelType w:val="hybridMultilevel"/>
    <w:tmpl w:val="A974745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 w15:restartNumberingAfterBreak="0">
    <w:nsid w:val="243F329C"/>
    <w:multiLevelType w:val="multilevel"/>
    <w:tmpl w:val="85A0BE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F62778D"/>
    <w:multiLevelType w:val="multilevel"/>
    <w:tmpl w:val="49746792"/>
    <w:lvl w:ilvl="0">
      <w:start w:val="1"/>
      <w:numFmt w:val="bullet"/>
      <w:lvlText w:val="●"/>
      <w:lvlJc w:val="left"/>
      <w:pPr>
        <w:ind w:left="724" w:hanging="360"/>
      </w:pPr>
      <w:rPr>
        <w:rFonts w:ascii="Noto Sans Symbols" w:eastAsia="Noto Sans Symbols" w:hAnsi="Noto Sans Symbols" w:cs="Noto Sans Symbols"/>
        <w:vertAlign w:val="baseline"/>
      </w:rPr>
    </w:lvl>
    <w:lvl w:ilvl="1">
      <w:start w:val="1"/>
      <w:numFmt w:val="bullet"/>
      <w:lvlText w:val="o"/>
      <w:lvlJc w:val="left"/>
      <w:pPr>
        <w:ind w:left="1444" w:hanging="360"/>
      </w:pPr>
      <w:rPr>
        <w:rFonts w:ascii="Courier New" w:eastAsia="Courier New" w:hAnsi="Courier New" w:cs="Courier New"/>
        <w:vertAlign w:val="baseline"/>
      </w:rPr>
    </w:lvl>
    <w:lvl w:ilvl="2">
      <w:start w:val="1"/>
      <w:numFmt w:val="bullet"/>
      <w:lvlText w:val="▪"/>
      <w:lvlJc w:val="left"/>
      <w:pPr>
        <w:ind w:left="2164" w:hanging="360"/>
      </w:pPr>
      <w:rPr>
        <w:rFonts w:ascii="Noto Sans Symbols" w:eastAsia="Noto Sans Symbols" w:hAnsi="Noto Sans Symbols" w:cs="Noto Sans Symbols"/>
        <w:vertAlign w:val="baseline"/>
      </w:rPr>
    </w:lvl>
    <w:lvl w:ilvl="3">
      <w:start w:val="1"/>
      <w:numFmt w:val="bullet"/>
      <w:lvlText w:val="●"/>
      <w:lvlJc w:val="left"/>
      <w:pPr>
        <w:ind w:left="2884" w:hanging="360"/>
      </w:pPr>
      <w:rPr>
        <w:rFonts w:ascii="Noto Sans Symbols" w:eastAsia="Noto Sans Symbols" w:hAnsi="Noto Sans Symbols" w:cs="Noto Sans Symbols"/>
        <w:vertAlign w:val="baseline"/>
      </w:rPr>
    </w:lvl>
    <w:lvl w:ilvl="4">
      <w:start w:val="1"/>
      <w:numFmt w:val="bullet"/>
      <w:lvlText w:val="o"/>
      <w:lvlJc w:val="left"/>
      <w:pPr>
        <w:ind w:left="3604" w:hanging="360"/>
      </w:pPr>
      <w:rPr>
        <w:rFonts w:ascii="Courier New" w:eastAsia="Courier New" w:hAnsi="Courier New" w:cs="Courier New"/>
        <w:vertAlign w:val="baseline"/>
      </w:rPr>
    </w:lvl>
    <w:lvl w:ilvl="5">
      <w:start w:val="1"/>
      <w:numFmt w:val="bullet"/>
      <w:lvlText w:val="▪"/>
      <w:lvlJc w:val="left"/>
      <w:pPr>
        <w:ind w:left="4324" w:hanging="360"/>
      </w:pPr>
      <w:rPr>
        <w:rFonts w:ascii="Noto Sans Symbols" w:eastAsia="Noto Sans Symbols" w:hAnsi="Noto Sans Symbols" w:cs="Noto Sans Symbols"/>
        <w:vertAlign w:val="baseline"/>
      </w:rPr>
    </w:lvl>
    <w:lvl w:ilvl="6">
      <w:start w:val="1"/>
      <w:numFmt w:val="bullet"/>
      <w:lvlText w:val="●"/>
      <w:lvlJc w:val="left"/>
      <w:pPr>
        <w:ind w:left="5044" w:hanging="360"/>
      </w:pPr>
      <w:rPr>
        <w:rFonts w:ascii="Noto Sans Symbols" w:eastAsia="Noto Sans Symbols" w:hAnsi="Noto Sans Symbols" w:cs="Noto Sans Symbols"/>
        <w:vertAlign w:val="baseline"/>
      </w:rPr>
    </w:lvl>
    <w:lvl w:ilvl="7">
      <w:start w:val="1"/>
      <w:numFmt w:val="bullet"/>
      <w:lvlText w:val="o"/>
      <w:lvlJc w:val="left"/>
      <w:pPr>
        <w:ind w:left="5764" w:hanging="360"/>
      </w:pPr>
      <w:rPr>
        <w:rFonts w:ascii="Courier New" w:eastAsia="Courier New" w:hAnsi="Courier New" w:cs="Courier New"/>
        <w:vertAlign w:val="baseline"/>
      </w:rPr>
    </w:lvl>
    <w:lvl w:ilvl="8">
      <w:start w:val="1"/>
      <w:numFmt w:val="bullet"/>
      <w:lvlText w:val="▪"/>
      <w:lvlJc w:val="left"/>
      <w:pPr>
        <w:ind w:left="6484" w:hanging="360"/>
      </w:pPr>
      <w:rPr>
        <w:rFonts w:ascii="Noto Sans Symbols" w:eastAsia="Noto Sans Symbols" w:hAnsi="Noto Sans Symbols" w:cs="Noto Sans Symbols"/>
        <w:vertAlign w:val="baseline"/>
      </w:rPr>
    </w:lvl>
  </w:abstractNum>
  <w:abstractNum w:abstractNumId="6" w15:restartNumberingAfterBreak="0">
    <w:nsid w:val="50B74969"/>
    <w:multiLevelType w:val="multilevel"/>
    <w:tmpl w:val="F844ED66"/>
    <w:lvl w:ilvl="0">
      <w:start w:val="1"/>
      <w:numFmt w:val="bullet"/>
      <w:pStyle w:val="Bullets"/>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9665B94"/>
    <w:multiLevelType w:val="multilevel"/>
    <w:tmpl w:val="31201E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E2664D3"/>
    <w:multiLevelType w:val="multilevel"/>
    <w:tmpl w:val="9DECD0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7D33607"/>
    <w:multiLevelType w:val="hybridMultilevel"/>
    <w:tmpl w:val="ED1C0E7A"/>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num w:numId="1" w16cid:durableId="1456173568">
    <w:abstractNumId w:val="6"/>
  </w:num>
  <w:num w:numId="2" w16cid:durableId="491338198">
    <w:abstractNumId w:val="1"/>
  </w:num>
  <w:num w:numId="3" w16cid:durableId="1714425427">
    <w:abstractNumId w:val="5"/>
  </w:num>
  <w:num w:numId="4" w16cid:durableId="732704641">
    <w:abstractNumId w:val="7"/>
  </w:num>
  <w:num w:numId="5" w16cid:durableId="1827696377">
    <w:abstractNumId w:val="4"/>
  </w:num>
  <w:num w:numId="6" w16cid:durableId="2075659579">
    <w:abstractNumId w:val="8"/>
  </w:num>
  <w:num w:numId="7" w16cid:durableId="823163209">
    <w:abstractNumId w:val="0"/>
  </w:num>
  <w:num w:numId="8" w16cid:durableId="561915431">
    <w:abstractNumId w:val="2"/>
  </w:num>
  <w:num w:numId="9" w16cid:durableId="1131899238">
    <w:abstractNumId w:val="3"/>
  </w:num>
  <w:num w:numId="10" w16cid:durableId="1414277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86A"/>
    <w:rsid w:val="0052086A"/>
    <w:rsid w:val="005A0C1D"/>
    <w:rsid w:val="006D3A5B"/>
    <w:rsid w:val="00B81901"/>
    <w:rsid w:val="00C55F39"/>
    <w:rsid w:val="00E455D0"/>
    <w:rsid w:val="00ED7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AA19"/>
  <w15:docId w15:val="{56061D39-C614-4354-98D1-E49525E1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pBdr>
        <w:bottom w:val="single" w:sz="4" w:space="1" w:color="5B9BD5"/>
      </w:pBdr>
      <w:spacing w:before="400" w:after="40" w:line="240" w:lineRule="auto"/>
    </w:pPr>
    <w:rPr>
      <w:rFonts w:ascii="Calibri Light" w:eastAsia="SimSun" w:hAnsi="Calibri Light" w:cs="Times New Roman"/>
      <w:color w:val="2E74B5"/>
      <w:sz w:val="36"/>
      <w:szCs w:val="36"/>
    </w:rPr>
  </w:style>
  <w:style w:type="paragraph" w:styleId="Heading2">
    <w:name w:val="heading 2"/>
    <w:basedOn w:val="Normal"/>
    <w:next w:val="Normal"/>
    <w:qFormat/>
    <w:pPr>
      <w:keepNext/>
      <w:keepLines/>
      <w:spacing w:before="160" w:after="0" w:line="240" w:lineRule="auto"/>
      <w:outlineLvl w:val="1"/>
    </w:pPr>
    <w:rPr>
      <w:rFonts w:ascii="Calibri Light" w:eastAsia="SimSun" w:hAnsi="Calibri Light" w:cs="Times New Roman"/>
      <w:color w:val="2E74B5"/>
      <w:sz w:val="28"/>
      <w:szCs w:val="28"/>
    </w:rPr>
  </w:style>
  <w:style w:type="paragraph" w:styleId="Heading3">
    <w:name w:val="heading 3"/>
    <w:basedOn w:val="Normal"/>
    <w:next w:val="Normal"/>
    <w:qFormat/>
    <w:pPr>
      <w:keepNext/>
      <w:keepLines/>
      <w:spacing w:before="80" w:after="0" w:line="240" w:lineRule="auto"/>
      <w:outlineLvl w:val="2"/>
    </w:pPr>
    <w:rPr>
      <w:rFonts w:ascii="Calibri Light" w:eastAsia="SimSun" w:hAnsi="Calibri Light" w:cs="Times New Roman"/>
      <w:color w:val="404040"/>
      <w:sz w:val="26"/>
      <w:szCs w:val="26"/>
    </w:rPr>
  </w:style>
  <w:style w:type="paragraph" w:styleId="Heading4">
    <w:name w:val="heading 4"/>
    <w:basedOn w:val="Normal"/>
    <w:next w:val="Normal"/>
    <w:qFormat/>
    <w:pPr>
      <w:keepNext/>
      <w:keepLines/>
      <w:spacing w:before="80" w:after="0"/>
      <w:outlineLvl w:val="3"/>
    </w:pPr>
    <w:rPr>
      <w:rFonts w:ascii="Calibri Light" w:eastAsia="SimSun" w:hAnsi="Calibri Light" w:cs="Times New Roman"/>
      <w:sz w:val="24"/>
      <w:szCs w:val="24"/>
    </w:rPr>
  </w:style>
  <w:style w:type="paragraph" w:styleId="Heading5">
    <w:name w:val="heading 5"/>
    <w:basedOn w:val="Normal"/>
    <w:next w:val="Normal"/>
    <w:qFormat/>
    <w:pPr>
      <w:keepNext/>
      <w:keepLines/>
      <w:spacing w:before="80" w:after="0"/>
      <w:outlineLvl w:val="4"/>
    </w:pPr>
    <w:rPr>
      <w:rFonts w:ascii="Calibri Light" w:eastAsia="SimSun" w:hAnsi="Calibri Light" w:cs="Times New Roman"/>
      <w:i/>
      <w:iCs/>
      <w:sz w:val="22"/>
      <w:szCs w:val="22"/>
    </w:rPr>
  </w:style>
  <w:style w:type="paragraph" w:styleId="Heading6">
    <w:name w:val="heading 6"/>
    <w:basedOn w:val="Normal"/>
    <w:next w:val="Normal"/>
    <w:qFormat/>
    <w:pPr>
      <w:keepNext/>
      <w:keepLines/>
      <w:spacing w:before="80" w:after="0"/>
      <w:outlineLvl w:val="5"/>
    </w:pPr>
    <w:rPr>
      <w:rFonts w:ascii="Calibri Light" w:eastAsia="SimSun" w:hAnsi="Calibri Light" w:cs="Times New Roman"/>
      <w:color w:val="595959"/>
    </w:rPr>
  </w:style>
  <w:style w:type="paragraph" w:styleId="Heading7">
    <w:name w:val="heading 7"/>
    <w:basedOn w:val="Normal"/>
    <w:next w:val="Normal"/>
    <w:qFormat/>
    <w:pPr>
      <w:keepNext/>
      <w:keepLines/>
      <w:spacing w:before="80" w:after="0"/>
      <w:outlineLvl w:val="6"/>
    </w:pPr>
    <w:rPr>
      <w:rFonts w:ascii="Calibri Light" w:eastAsia="SimSun" w:hAnsi="Calibri Light" w:cs="Times New Roman"/>
      <w:i/>
      <w:iCs/>
      <w:color w:val="595959"/>
    </w:rPr>
  </w:style>
  <w:style w:type="paragraph" w:styleId="Heading8">
    <w:name w:val="heading 8"/>
    <w:basedOn w:val="Normal"/>
    <w:next w:val="Normal"/>
    <w:qFormat/>
    <w:pPr>
      <w:keepNext/>
      <w:keepLines/>
      <w:spacing w:before="80" w:after="0"/>
      <w:outlineLvl w:val="7"/>
    </w:pPr>
    <w:rPr>
      <w:rFonts w:ascii="Calibri Light" w:eastAsia="SimSun" w:hAnsi="Calibri Light" w:cs="Times New Roman"/>
      <w:smallCaps/>
      <w:color w:val="595959"/>
    </w:rPr>
  </w:style>
  <w:style w:type="paragraph" w:styleId="Heading9">
    <w:name w:val="heading 9"/>
    <w:basedOn w:val="Normal"/>
    <w:next w:val="Normal"/>
    <w:qFormat/>
    <w:pPr>
      <w:keepNext/>
      <w:keepLines/>
      <w:spacing w:before="80" w:after="0"/>
      <w:outlineLvl w:val="8"/>
    </w:pPr>
    <w:rPr>
      <w:rFonts w:ascii="Calibri Light" w:eastAsia="SimSun" w:hAnsi="Calibri Light" w:cs="Times New Roman"/>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contextualSpacing/>
    </w:pPr>
    <w:rPr>
      <w:rFonts w:ascii="Calibri Light" w:eastAsia="SimSun" w:hAnsi="Calibri Light" w:cs="Times New Roman"/>
      <w:color w:val="2E74B5"/>
      <w:spacing w:val="-7"/>
      <w:sz w:val="80"/>
      <w:szCs w:val="80"/>
    </w:rPr>
  </w:style>
  <w:style w:type="paragraph" w:styleId="BodyText">
    <w:name w:val="Body Text"/>
    <w:basedOn w:val="Normal"/>
    <w:pPr>
      <w:widowControl w:val="0"/>
      <w:adjustRightInd w:val="0"/>
      <w:spacing w:after="240"/>
      <w:textAlignment w:val="baseline"/>
    </w:pPr>
    <w:rPr>
      <w:rFonts w:ascii="Arial" w:hAnsi="Arial"/>
      <w:szCs w:val="20"/>
    </w:rPr>
  </w:style>
  <w:style w:type="character" w:customStyle="1" w:styleId="BodyTextChar">
    <w:name w:val="Body Text Char"/>
    <w:rPr>
      <w:rFonts w:ascii="Arial" w:eastAsia="Calibri" w:hAnsi="Arial"/>
      <w:w w:val="100"/>
      <w:position w:val="-1"/>
      <w:sz w:val="24"/>
      <w:effect w:val="none"/>
      <w:vertAlign w:val="baseline"/>
      <w:cs w:val="0"/>
      <w:em w:val="none"/>
    </w:rPr>
  </w:style>
  <w:style w:type="paragraph" w:customStyle="1" w:styleId="Bullets">
    <w:name w:val="Bullets"/>
    <w:basedOn w:val="BodyTextIndent"/>
    <w:pPr>
      <w:widowControl w:val="0"/>
      <w:numPr>
        <w:numId w:val="1"/>
      </w:numPr>
      <w:tabs>
        <w:tab w:val="num" w:pos="720"/>
      </w:tabs>
      <w:adjustRightInd w:val="0"/>
      <w:spacing w:after="240"/>
      <w:jc w:val="both"/>
      <w:textAlignment w:val="baseline"/>
    </w:pPr>
    <w:rPr>
      <w:rFonts w:ascii="Arial" w:hAnsi="Arial"/>
      <w:szCs w:val="20"/>
    </w:rPr>
  </w:style>
  <w:style w:type="character" w:styleId="Hyperlink">
    <w:name w:val="Hyperlink"/>
    <w:rPr>
      <w:color w:val="0000FF"/>
      <w:w w:val="100"/>
      <w:position w:val="-1"/>
      <w:u w:val="single"/>
      <w:effect w:val="none"/>
      <w:vertAlign w:val="baseline"/>
      <w:cs w:val="0"/>
      <w:em w:val="none"/>
    </w:rPr>
  </w:style>
  <w:style w:type="paragraph" w:styleId="BodyTextIndent">
    <w:name w:val="Body Text Indent"/>
    <w:basedOn w:val="Normal"/>
    <w:pPr>
      <w:ind w:left="283"/>
    </w:pPr>
  </w:style>
  <w:style w:type="character" w:customStyle="1" w:styleId="BodyTextIndentChar">
    <w:name w:val="Body Text Indent Char"/>
    <w:rPr>
      <w:w w:val="100"/>
      <w:position w:val="-1"/>
      <w:sz w:val="24"/>
      <w:szCs w:val="24"/>
      <w:effect w:val="none"/>
      <w:vertAlign w:val="baseline"/>
      <w:cs w:val="0"/>
      <w:em w:val="none"/>
      <w:lang w:val="en-US" w:eastAsia="en-US"/>
    </w:rPr>
  </w:style>
  <w:style w:type="character" w:customStyle="1" w:styleId="Heading1Char">
    <w:name w:val="Heading 1 Char"/>
    <w:rPr>
      <w:rFonts w:ascii="Calibri Light" w:eastAsia="SimSun" w:hAnsi="Calibri Light" w:cs="Times New Roman"/>
      <w:color w:val="2E74B5"/>
      <w:w w:val="100"/>
      <w:position w:val="-1"/>
      <w:sz w:val="36"/>
      <w:szCs w:val="36"/>
      <w:effect w:val="none"/>
      <w:vertAlign w:val="baseline"/>
      <w:cs w:val="0"/>
      <w:em w:val="none"/>
    </w:rPr>
  </w:style>
  <w:style w:type="character" w:customStyle="1" w:styleId="Heading2Char">
    <w:name w:val="Heading 2 Char"/>
    <w:rPr>
      <w:rFonts w:ascii="Calibri Light" w:eastAsia="SimSun" w:hAnsi="Calibri Light" w:cs="Times New Roman"/>
      <w:color w:val="2E74B5"/>
      <w:w w:val="100"/>
      <w:position w:val="-1"/>
      <w:sz w:val="28"/>
      <w:szCs w:val="28"/>
      <w:effect w:val="none"/>
      <w:vertAlign w:val="baseline"/>
      <w:cs w:val="0"/>
      <w:em w:val="none"/>
    </w:rPr>
  </w:style>
  <w:style w:type="character" w:customStyle="1" w:styleId="Heading3Char">
    <w:name w:val="Heading 3 Char"/>
    <w:rPr>
      <w:rFonts w:ascii="Calibri Light" w:eastAsia="SimSun" w:hAnsi="Calibri Light" w:cs="Times New Roman"/>
      <w:color w:val="404040"/>
      <w:w w:val="100"/>
      <w:position w:val="-1"/>
      <w:sz w:val="26"/>
      <w:szCs w:val="26"/>
      <w:effect w:val="none"/>
      <w:vertAlign w:val="baseline"/>
      <w:cs w:val="0"/>
      <w:em w:val="none"/>
    </w:rPr>
  </w:style>
  <w:style w:type="character" w:customStyle="1" w:styleId="Heading4Char">
    <w:name w:val="Heading 4 Char"/>
    <w:rPr>
      <w:rFonts w:ascii="Calibri Light" w:eastAsia="SimSun" w:hAnsi="Calibri Light" w:cs="Times New Roman"/>
      <w:w w:val="100"/>
      <w:position w:val="-1"/>
      <w:sz w:val="24"/>
      <w:szCs w:val="24"/>
      <w:effect w:val="none"/>
      <w:vertAlign w:val="baseline"/>
      <w:cs w:val="0"/>
      <w:em w:val="none"/>
    </w:rPr>
  </w:style>
  <w:style w:type="character" w:customStyle="1" w:styleId="Heading5Char">
    <w:name w:val="Heading 5 Char"/>
    <w:rPr>
      <w:rFonts w:ascii="Calibri Light" w:eastAsia="SimSun" w:hAnsi="Calibri Light" w:cs="Times New Roman"/>
      <w:i/>
      <w:iCs/>
      <w:w w:val="100"/>
      <w:position w:val="-1"/>
      <w:sz w:val="22"/>
      <w:szCs w:val="22"/>
      <w:effect w:val="none"/>
      <w:vertAlign w:val="baseline"/>
      <w:cs w:val="0"/>
      <w:em w:val="none"/>
    </w:rPr>
  </w:style>
  <w:style w:type="character" w:customStyle="1" w:styleId="Heading6Char">
    <w:name w:val="Heading 6 Char"/>
    <w:rPr>
      <w:rFonts w:ascii="Calibri Light" w:eastAsia="SimSun" w:hAnsi="Calibri Light" w:cs="Times New Roman"/>
      <w:color w:val="595959"/>
      <w:w w:val="100"/>
      <w:position w:val="-1"/>
      <w:effect w:val="none"/>
      <w:vertAlign w:val="baseline"/>
      <w:cs w:val="0"/>
      <w:em w:val="none"/>
    </w:rPr>
  </w:style>
  <w:style w:type="character" w:customStyle="1" w:styleId="Heading7Char">
    <w:name w:val="Heading 7 Char"/>
    <w:rPr>
      <w:rFonts w:ascii="Calibri Light" w:eastAsia="SimSun" w:hAnsi="Calibri Light" w:cs="Times New Roman"/>
      <w:i/>
      <w:iCs/>
      <w:color w:val="595959"/>
      <w:w w:val="100"/>
      <w:position w:val="-1"/>
      <w:effect w:val="none"/>
      <w:vertAlign w:val="baseline"/>
      <w:cs w:val="0"/>
      <w:em w:val="none"/>
    </w:rPr>
  </w:style>
  <w:style w:type="character" w:customStyle="1" w:styleId="Heading8Char">
    <w:name w:val="Heading 8 Char"/>
    <w:rPr>
      <w:rFonts w:ascii="Calibri Light" w:eastAsia="SimSun" w:hAnsi="Calibri Light" w:cs="Times New Roman"/>
      <w:smallCaps/>
      <w:color w:val="595959"/>
      <w:w w:val="100"/>
      <w:position w:val="-1"/>
      <w:effect w:val="none"/>
      <w:vertAlign w:val="baseline"/>
      <w:cs w:val="0"/>
      <w:em w:val="none"/>
    </w:rPr>
  </w:style>
  <w:style w:type="character" w:customStyle="1" w:styleId="Heading9Char">
    <w:name w:val="Heading 9 Char"/>
    <w:rPr>
      <w:rFonts w:ascii="Calibri Light" w:eastAsia="SimSun" w:hAnsi="Calibri Light" w:cs="Times New Roman"/>
      <w:i/>
      <w:iCs/>
      <w:smallCaps/>
      <w:color w:val="595959"/>
      <w:w w:val="100"/>
      <w:position w:val="-1"/>
      <w:effect w:val="none"/>
      <w:vertAlign w:val="baseline"/>
      <w:cs w:val="0"/>
      <w:em w:val="none"/>
    </w:rPr>
  </w:style>
  <w:style w:type="paragraph" w:styleId="Caption">
    <w:name w:val="caption"/>
    <w:basedOn w:val="Normal"/>
    <w:next w:val="Normal"/>
    <w:qFormat/>
    <w:pPr>
      <w:spacing w:line="240" w:lineRule="auto"/>
    </w:pPr>
    <w:rPr>
      <w:b/>
      <w:bCs/>
      <w:color w:val="404040"/>
      <w:sz w:val="20"/>
      <w:szCs w:val="20"/>
    </w:rPr>
  </w:style>
  <w:style w:type="character" w:customStyle="1" w:styleId="TitleChar">
    <w:name w:val="Title Char"/>
    <w:rPr>
      <w:rFonts w:ascii="Calibri Light" w:eastAsia="SimSun" w:hAnsi="Calibri Light" w:cs="Times New Roman"/>
      <w:color w:val="2E74B5"/>
      <w:spacing w:val="-7"/>
      <w:w w:val="100"/>
      <w:position w:val="-1"/>
      <w:sz w:val="80"/>
      <w:szCs w:val="80"/>
      <w:effect w:val="none"/>
      <w:vertAlign w:val="baseline"/>
      <w:cs w:val="0"/>
      <w:em w:val="none"/>
    </w:rPr>
  </w:style>
  <w:style w:type="paragraph" w:styleId="Subtitle">
    <w:name w:val="Subtitle"/>
    <w:basedOn w:val="Normal"/>
    <w:next w:val="Normal"/>
    <w:pPr>
      <w:spacing w:after="240" w:line="240" w:lineRule="auto"/>
    </w:pPr>
    <w:rPr>
      <w:color w:val="404040"/>
      <w:sz w:val="30"/>
      <w:szCs w:val="30"/>
    </w:rPr>
  </w:style>
  <w:style w:type="character" w:customStyle="1" w:styleId="SubtitleChar">
    <w:name w:val="Subtitle Char"/>
    <w:rPr>
      <w:rFonts w:ascii="Calibri Light" w:eastAsia="SimSun" w:hAnsi="Calibri Light" w:cs="Times New Roman"/>
      <w:color w:val="404040"/>
      <w:w w:val="100"/>
      <w:position w:val="-1"/>
      <w:sz w:val="30"/>
      <w:szCs w:val="30"/>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Quote">
    <w:name w:val="Quote"/>
    <w:basedOn w:val="Normal"/>
    <w:next w:val="Normal"/>
    <w:pPr>
      <w:spacing w:before="240" w:after="240" w:line="252" w:lineRule="auto"/>
      <w:ind w:left="864" w:right="864"/>
      <w:jc w:val="center"/>
    </w:pPr>
    <w:rPr>
      <w:i/>
      <w:iCs/>
    </w:rPr>
  </w:style>
  <w:style w:type="character" w:customStyle="1" w:styleId="QuoteChar">
    <w:name w:val="Quote Char"/>
    <w:rPr>
      <w:i/>
      <w:iCs/>
      <w:w w:val="100"/>
      <w:position w:val="-1"/>
      <w:effect w:val="none"/>
      <w:vertAlign w:val="baseline"/>
      <w:cs w:val="0"/>
      <w:em w:val="none"/>
    </w:rPr>
  </w:style>
  <w:style w:type="paragraph" w:styleId="IntenseQuote">
    <w:name w:val="Intense Quote"/>
    <w:basedOn w:val="Normal"/>
    <w:next w:val="Normal"/>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IntenseQuoteChar">
    <w:name w:val="Intense Quote Char"/>
    <w:rPr>
      <w:rFonts w:ascii="Calibri Light" w:eastAsia="SimSun" w:hAnsi="Calibri Light" w:cs="Times New Roman"/>
      <w:color w:val="5B9BD5"/>
      <w:w w:val="100"/>
      <w:position w:val="-1"/>
      <w:sz w:val="28"/>
      <w:szCs w:val="28"/>
      <w:effect w:val="none"/>
      <w:vertAlign w:val="baseline"/>
      <w:cs w:val="0"/>
      <w:em w:val="none"/>
    </w:rPr>
  </w:style>
  <w:style w:type="character" w:styleId="SubtleEmphasis">
    <w:name w:val="Subtle Emphasis"/>
    <w:rPr>
      <w:i/>
      <w:iCs/>
      <w:color w:val="595959"/>
      <w:w w:val="100"/>
      <w:position w:val="-1"/>
      <w:effect w:val="none"/>
      <w:vertAlign w:val="baseline"/>
      <w:cs w:val="0"/>
      <w:em w:val="none"/>
    </w:rPr>
  </w:style>
  <w:style w:type="character" w:styleId="IntenseEmphasis">
    <w:name w:val="Intense Emphasis"/>
    <w:rPr>
      <w:b/>
      <w:bCs/>
      <w:i/>
      <w:iCs/>
      <w:w w:val="100"/>
      <w:position w:val="-1"/>
      <w:effect w:val="none"/>
      <w:vertAlign w:val="baseline"/>
      <w:cs w:val="0"/>
      <w:em w:val="none"/>
    </w:rPr>
  </w:style>
  <w:style w:type="character" w:styleId="SubtleReference">
    <w:name w:val="Subtle Reference"/>
    <w:rPr>
      <w:smallCaps/>
      <w:color w:val="404040"/>
      <w:w w:val="100"/>
      <w:position w:val="-1"/>
      <w:effect w:val="none"/>
      <w:vertAlign w:val="baseline"/>
      <w:cs w:val="0"/>
      <w:em w:val="none"/>
    </w:rPr>
  </w:style>
  <w:style w:type="character" w:styleId="IntenseReference">
    <w:name w:val="Intense Reference"/>
    <w:rPr>
      <w:b/>
      <w:bCs/>
      <w:smallCaps/>
      <w:w w:val="100"/>
      <w:position w:val="-1"/>
      <w:u w:val="single"/>
      <w:effect w:val="none"/>
      <w:vertAlign w:val="baseline"/>
      <w:cs w:val="0"/>
      <w:em w:val="none"/>
    </w:rPr>
  </w:style>
  <w:style w:type="character" w:styleId="BookTitle">
    <w:name w:val="Book Title"/>
    <w:rPr>
      <w:b/>
      <w:bCs/>
      <w:smallCaps/>
      <w:w w:val="100"/>
      <w:position w:val="-1"/>
      <w:effect w:val="none"/>
      <w:vertAlign w:val="baseline"/>
      <w:cs w:val="0"/>
      <w:em w:val="none"/>
    </w:rPr>
  </w:style>
  <w:style w:type="paragraph" w:styleId="TOCHeading">
    <w:name w:val="TOC Heading"/>
    <w:basedOn w:val="Heading1"/>
    <w:next w:val="Normal"/>
    <w:qFormat/>
    <w:pPr>
      <w:outlineLvl w:val="9"/>
    </w:pPr>
  </w:style>
  <w:style w:type="table" w:styleId="TableGrid">
    <w:name w:val="Table Grid"/>
    <w:basedOn w:val="TableNormal"/>
    <w:pPr>
      <w:suppressAutoHyphens/>
      <w:spacing w:after="0"/>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513"/>
        <w:tab w:val="right" w:pos="9026"/>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w w:val="100"/>
      <w:position w:val="-1"/>
      <w:effect w:val="none"/>
      <w:vertAlign w:val="baseline"/>
      <w:cs w:val="0"/>
      <w:em w:val="none"/>
    </w:rPr>
  </w:style>
  <w:style w:type="paragraph" w:styleId="ListParagraph">
    <w:name w:val="List Paragraph"/>
    <w:basedOn w:val="Normal"/>
    <w:pPr>
      <w:widowControl w:val="0"/>
      <w:spacing w:after="0"/>
      <w:ind w:left="720"/>
      <w:contextualSpacing/>
    </w:pPr>
    <w:rPr>
      <w:rFonts w:cs="Times New Roman"/>
      <w:sz w:val="22"/>
      <w:szCs w:val="22"/>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BodyTextIndent2">
    <w:name w:val="Body Text Indent 2"/>
    <w:basedOn w:val="Normal"/>
    <w:pPr>
      <w:spacing w:line="480" w:lineRule="auto"/>
      <w:ind w:left="283"/>
    </w:pPr>
    <w:rPr>
      <w:rFonts w:ascii="Times New Roman" w:hAnsi="Times New Roman"/>
      <w:sz w:val="24"/>
      <w:szCs w:val="24"/>
      <w:lang w:val="en-US" w:eastAsia="en-US"/>
    </w:rPr>
  </w:style>
  <w:style w:type="character" w:customStyle="1" w:styleId="BodyTextIndent2Char">
    <w:name w:val="Body Text Indent 2 Char"/>
    <w:rPr>
      <w:rFonts w:ascii="Times New Roman" w:hAnsi="Times New Roman"/>
      <w:w w:val="100"/>
      <w:position w:val="-1"/>
      <w:sz w:val="24"/>
      <w:szCs w:val="24"/>
      <w:effect w:val="none"/>
      <w:vertAlign w:val="baseline"/>
      <w:cs w:val="0"/>
      <w:em w:val="none"/>
      <w:lang w:val="en-US" w:eastAsia="en-US"/>
    </w:rPr>
  </w:style>
  <w:style w:type="paragraph" w:styleId="FootnoteText">
    <w:name w:val="footnote text"/>
    <w:basedOn w:val="Normal"/>
    <w:pPr>
      <w:spacing w:after="0"/>
    </w:pPr>
    <w:rPr>
      <w:rFonts w:ascii="Arial" w:hAnsi="Arial"/>
      <w:sz w:val="20"/>
      <w:szCs w:val="20"/>
      <w:lang w:eastAsia="en-US"/>
    </w:rPr>
  </w:style>
  <w:style w:type="character" w:customStyle="1" w:styleId="FootnoteTextChar">
    <w:name w:val="Footnote Text Char"/>
    <w:rPr>
      <w:rFonts w:ascii="Arial" w:hAnsi="Arial"/>
      <w:w w:val="100"/>
      <w:position w:val="-1"/>
      <w:effect w:val="none"/>
      <w:vertAlign w:val="baseline"/>
      <w:cs w:val="0"/>
      <w:em w:val="none"/>
      <w:lang w:eastAsia="en-US"/>
    </w:rPr>
  </w:style>
  <w:style w:type="character" w:styleId="FootnoteReference">
    <w:name w:val="footnote reference"/>
    <w:rPr>
      <w:w w:val="100"/>
      <w:position w:val="-1"/>
      <w:effect w:val="none"/>
      <w:vertAlign w:val="superscript"/>
      <w:cs w:val="0"/>
      <w:em w:val="none"/>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fY5+9SrJlxtsDQPijbQ+IzkiOA==">AMUW2mXD10pIgg3yBfi/8L2S1jZdadHlf7f4gPXpn4dfj8LSmdmMafFfFEU8sHjOo4+J52PxVltMGvjA4UOE1LhHj4HoSjzOSiR7/XLr48JTM5iahgSAmic=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Weston - Business Manager</cp:lastModifiedBy>
  <cp:revision>2</cp:revision>
  <dcterms:created xsi:type="dcterms:W3CDTF">2024-09-12T12:37:00Z</dcterms:created>
  <dcterms:modified xsi:type="dcterms:W3CDTF">2024-09-12T12:37:00Z</dcterms:modified>
</cp:coreProperties>
</file>